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2ECEC" Type="http://schemas.openxmlformats.org/officeDocument/2006/relationships/officeDocument" Target="/word/document.xml" /><Relationship Id="coreR3492ECEC" Type="http://schemas.openxmlformats.org/package/2006/relationships/metadata/core-properties" Target="/docProps/core.xml" /><Relationship Id="customR3492E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29.10.2026 2:19:29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29.10.2026 2:19:29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