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C92BB9" Type="http://schemas.openxmlformats.org/officeDocument/2006/relationships/officeDocument" Target="/word/document.xml" /><Relationship Id="coreR18C92BB9" Type="http://schemas.openxmlformats.org/package/2006/relationships/metadata/core-properties" Target="/docProps/core.xml" /><Relationship Id="customR18C92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a pomocných spojovacích materiálů a doplňkových komponent příhraní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příhraní a formátovaných proševů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proševů nebo příhraní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matracové potahy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a prošívání polotovarů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28.10.2026 22:19:10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