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8D03E" Type="http://schemas.openxmlformats.org/officeDocument/2006/relationships/officeDocument" Target="/word/document.xml" /><Relationship Id="coreR7228D03E" Type="http://schemas.openxmlformats.org/package/2006/relationships/metadata/core-properties" Target="/docProps/core.xml" /><Relationship Id="customR7228D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547" w:hRule="exact" w:wrap="none" w:vAnchor="page" w:hAnchor="margin" w:x="28" w:y="11090"/>
        <w:rPr>
          <w:rStyle w:val="C18"/>
          <w:rtl w:val="0"/>
        </w:rPr>
      </w:pPr>
      <w:r>
        <w:rPr>
          <w:rStyle w:val="C18"/>
          <w:rtl w:val="0"/>
        </w:rPr>
        <w:t>Získávání záznamů o výrobcích pro stavby ve formátech využitelných v systémech pro tvorbu a údržbu dokumentace zpracovávané metodikou BIM</w:t>
      </w:r>
    </w:p>
    <w:p>
      <w:pPr>
        <w:pStyle w:val="P24"/>
        <w:framePr w:w="6713" w:h="376" w:hRule="exact" w:wrap="none" w:vAnchor="page" w:hAnchor="margin" w:x="45" w:y="11736"/>
        <w:rPr>
          <w:rStyle w:val="C3"/>
          <w:rtl w:val="0"/>
        </w:rPr>
      </w:pPr>
    </w:p>
    <w:p>
      <w:pPr>
        <w:pStyle w:val="P25"/>
        <w:framePr w:w="6661" w:h="249" w:hRule="exact" w:wrap="none" w:vAnchor="page" w:hAnchor="margin" w:x="71" w:y="11807"/>
        <w:rPr>
          <w:rStyle w:val="C19"/>
          <w:rtl w:val="0"/>
        </w:rPr>
      </w:pPr>
      <w:r>
        <w:rPr>
          <w:rStyle w:val="C19"/>
          <w:rtl w:val="0"/>
        </w:rPr>
        <w:t>Kritéria hodnocení</w:t>
      </w:r>
    </w:p>
    <w:p>
      <w:pPr>
        <w:pStyle w:val="P26"/>
        <w:framePr w:w="3918" w:h="376" w:hRule="exact" w:wrap="none" w:vAnchor="page" w:hAnchor="margin" w:x="6803" w:y="11736"/>
        <w:rPr>
          <w:rStyle w:val="C3"/>
          <w:rtl w:val="0"/>
        </w:rPr>
      </w:pPr>
    </w:p>
    <w:p>
      <w:pPr>
        <w:pStyle w:val="P27"/>
        <w:framePr w:w="3836" w:h="249" w:hRule="exact" w:wrap="none" w:vAnchor="page" w:hAnchor="margin" w:x="6859" w:y="11807"/>
        <w:rPr>
          <w:rStyle w:val="C20"/>
          <w:rtl w:val="0"/>
        </w:rPr>
      </w:pPr>
      <w:r>
        <w:rPr>
          <w:rStyle w:val="C20"/>
          <w:rtl w:val="0"/>
        </w:rPr>
        <w:t>Způsoby ověření</w:t>
      </w:r>
    </w:p>
    <w:p>
      <w:pPr>
        <w:pStyle w:val="P12"/>
        <w:framePr w:w="6710" w:h="376" w:hRule="exact" w:wrap="none" w:vAnchor="page" w:hAnchor="margin" w:x="45" w:y="12112"/>
        <w:rPr>
          <w:rStyle w:val="C3"/>
          <w:rtl w:val="0"/>
        </w:rPr>
      </w:pPr>
    </w:p>
    <w:p>
      <w:pPr>
        <w:pStyle w:val="P13"/>
        <w:framePr w:w="6658" w:h="249" w:hRule="exact" w:wrap="none" w:vAnchor="page" w:hAnchor="margin" w:x="71" w:y="12168"/>
        <w:rPr>
          <w:rStyle w:val="C11"/>
          <w:rtl w:val="0"/>
        </w:rPr>
      </w:pPr>
      <w:r>
        <w:rPr>
          <w:rStyle w:val="C11"/>
          <w:rtl w:val="0"/>
        </w:rPr>
        <w:t xml:space="preserve">a) Uvést informace uložené v záznamu o výrobku  pro BIM model</w:t>
      </w:r>
    </w:p>
    <w:p>
      <w:pPr>
        <w:pStyle w:val="P28"/>
        <w:framePr w:w="3921" w:h="376" w:hRule="exact" w:wrap="none" w:vAnchor="page" w:hAnchor="margin" w:x="6800" w:y="12112"/>
        <w:rPr>
          <w:rStyle w:val="C3"/>
          <w:rtl w:val="0"/>
        </w:rPr>
      </w:pPr>
    </w:p>
    <w:p>
      <w:pPr>
        <w:pStyle w:val="P29"/>
        <w:framePr w:w="3839" w:h="249" w:hRule="exact" w:wrap="none" w:vAnchor="page" w:hAnchor="margin" w:x="6856" w:y="12168"/>
        <w:rPr>
          <w:rStyle w:val="C21"/>
          <w:rtl w:val="0"/>
        </w:rPr>
      </w:pPr>
      <w:r>
        <w:rPr>
          <w:rStyle w:val="C21"/>
          <w:rtl w:val="0"/>
        </w:rPr>
        <w:t>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Získat záznam o zadaném výrobku pro stavbu pro BIM model</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Upravit záznam o výrobku pro stavbu dle zadání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zdroje certifikovaného software pro BIM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práci s manuálem určeného softwaru BIM modelu s porozuměním textu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Spolupráce s koordinátory a specialisty BIM pro facility management, projektovou přípravu a provádění stavby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základní požadavky standardu COBie, který definuje datovou strukturu pro výměnu informací o stavbě</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informace, které jsou uvedeny v BIM modelu pro facility management</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Správně využívat technické, ekonomické, právní informace, uložené v BIM modelu, stavebníkem, uživatelem stavby nebo správcem stavby pro facility management v BIM modelu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d) Zpracovávat záznamy o výrobcích při tvorbě a údržbě informací dokumentace zpracovávané v BIM modelu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e) Sledovat a poskytovat cenové aktualizace</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f) Spolupracovat s facility managerem při zpracování informací o výměně poškozených a opotřebených částí stavby</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3"/>
        <w:framePr w:w="10710" w:h="340" w:hRule="exact" w:wrap="none" w:vAnchor="page" w:hAnchor="margin" w:x="28" w:y="10461"/>
        <w:rPr>
          <w:rStyle w:val="C18"/>
          <w:rtl w:val="0"/>
        </w:rPr>
      </w:pPr>
      <w:r>
        <w:rPr>
          <w:rStyle w:val="C18"/>
          <w:rtl w:val="0"/>
        </w:rPr>
        <w:t>Využívání nástrojů pro prohlížení modelů BIM</w:t>
      </w:r>
    </w:p>
    <w:p>
      <w:pPr>
        <w:pStyle w:val="P24"/>
        <w:framePr w:w="6713" w:h="376" w:hRule="exact" w:wrap="none" w:vAnchor="page" w:hAnchor="margin" w:x="45" w:y="10900"/>
        <w:rPr>
          <w:rStyle w:val="C3"/>
          <w:rtl w:val="0"/>
        </w:rPr>
      </w:pPr>
    </w:p>
    <w:p>
      <w:pPr>
        <w:pStyle w:val="P25"/>
        <w:framePr w:w="6661" w:h="249" w:hRule="exact" w:wrap="none" w:vAnchor="page" w:hAnchor="margin" w:x="71" w:y="10971"/>
        <w:rPr>
          <w:rStyle w:val="C19"/>
          <w:rtl w:val="0"/>
        </w:rPr>
      </w:pPr>
      <w:r>
        <w:rPr>
          <w:rStyle w:val="C19"/>
          <w:rtl w:val="0"/>
        </w:rPr>
        <w:t>Kritéria hodnocení</w:t>
      </w:r>
    </w:p>
    <w:p>
      <w:pPr>
        <w:pStyle w:val="P26"/>
        <w:framePr w:w="3918" w:h="376" w:hRule="exact" w:wrap="none" w:vAnchor="page" w:hAnchor="margin" w:x="6803" w:y="10900"/>
        <w:rPr>
          <w:rStyle w:val="C3"/>
          <w:rtl w:val="0"/>
        </w:rPr>
      </w:pPr>
    </w:p>
    <w:p>
      <w:pPr>
        <w:pStyle w:val="P27"/>
        <w:framePr w:w="3836" w:h="249" w:hRule="exact" w:wrap="none" w:vAnchor="page" w:hAnchor="margin" w:x="6859" w:y="10971"/>
        <w:rPr>
          <w:rStyle w:val="C20"/>
          <w:rtl w:val="0"/>
        </w:rPr>
      </w:pPr>
      <w:r>
        <w:rPr>
          <w:rStyle w:val="C20"/>
          <w:rtl w:val="0"/>
        </w:rPr>
        <w:t>Způsoby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a) Popsat běžně dostupné funkce prohlížečů</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Předvést práci s modely BIM v cloudových aplikacích</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Vysvětlit a předvést zásady práce ve vybraném systému BIM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Vysvětlit možnosti propojování datových zdrojů</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záznamů o výrobcích pro stavby ve formátech využitelných v systémech pro tvorbu a údržbu dokumentace zpracovávané v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postup certifikace výrobku pro stavby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účel a zpracování prohlášení o vlastnostech výrobku pro stavby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účel a zpracování produktového a technického listu výrobku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Předvést tvorbu záznamu o výrobku pro BIM model dle zadání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Zabezpečování dat modelu BIM před zneužitím a zničením</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Ovládat terminologii z oblasti zabezpečení dat</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Navrhnout řešení zabezpečení dat před zneužitím a zničením</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Nastavit uživatelská práva pro přístup do BIM modelu</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kvalifiikaci.</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50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tvorbu a správu produktových informací (36-188-M) + maturitní zkouška v oblasti stavebnictví a alespoň 5 let odborné praxe v oblasti BIM.</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0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6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26"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047" w:h="230" w:hRule="exact" w:wrap="none" w:vAnchor="page" w:hAnchor="margin" w:x="1646" w:y="4453"/>
        <w:rPr>
          <w:rStyle w:val="C27"/>
          <w:rtl w:val="0"/>
        </w:rPr>
      </w:pPr>
      <w:r>
        <w:rPr>
          <w:rStyle w:val="C27"/>
          <w:rtl w:val="0"/>
        </w:rPr>
        <w:t>zpracovaná</w:t>
      </w:r>
    </w:p>
    <w:p>
      <w:pPr>
        <w:pStyle w:val="P38"/>
        <w:framePr w:w="505" w:h="230" w:hRule="exact" w:wrap="none" w:vAnchor="page" w:hAnchor="margin" w:x="2736" w:y="4453"/>
        <w:rPr>
          <w:rStyle w:val="C27"/>
          <w:rtl w:val="0"/>
        </w:rPr>
      </w:pPr>
      <w:r>
        <w:rPr>
          <w:rStyle w:val="C27"/>
          <w:rtl w:val="0"/>
        </w:rPr>
        <w:t>podle</w:t>
      </w:r>
    </w:p>
    <w:p>
      <w:pPr>
        <w:pStyle w:val="P38"/>
        <w:framePr w:w="1181" w:h="230" w:hRule="exact" w:wrap="none" w:vAnchor="page" w:hAnchor="margin" w:x="3283" w:y="4453"/>
        <w:rPr>
          <w:rStyle w:val="C27"/>
          <w:rtl w:val="0"/>
        </w:rPr>
      </w:pPr>
      <w:r>
        <w:rPr>
          <w:rStyle w:val="C27"/>
          <w:rtl w:val="0"/>
        </w:rPr>
        <w:t>novelizované</w:t>
      </w:r>
    </w:p>
    <w:p>
      <w:pPr>
        <w:pStyle w:val="P38"/>
        <w:framePr w:w="783" w:h="230" w:hRule="exact" w:wrap="none" w:vAnchor="page" w:hAnchor="margin" w:x="4507" w:y="4453"/>
        <w:rPr>
          <w:rStyle w:val="C27"/>
          <w:rtl w:val="0"/>
        </w:rPr>
      </w:pPr>
      <w:r>
        <w:rPr>
          <w:rStyle w:val="C27"/>
          <w:rtl w:val="0"/>
        </w:rPr>
        <w:t>vyhlášky</w:t>
      </w:r>
    </w:p>
    <w:p>
      <w:pPr>
        <w:pStyle w:val="P38"/>
        <w:framePr w:w="404" w:h="230" w:hRule="exact" w:wrap="none" w:vAnchor="page" w:hAnchor="margin" w:x="5332" w:y="4453"/>
        <w:rPr>
          <w:rStyle w:val="C27"/>
          <w:rtl w:val="0"/>
        </w:rPr>
      </w:pPr>
      <w:r>
        <w:rPr>
          <w:rStyle w:val="C27"/>
          <w:rtl w:val="0"/>
        </w:rPr>
        <w:t>499,</w:t>
      </w:r>
    </w:p>
    <w:p>
      <w:pPr>
        <w:pStyle w:val="P38"/>
        <w:framePr w:w="1071" w:h="230" w:hRule="exact" w:wrap="none" w:vAnchor="page" w:hAnchor="margin" w:x="5779" w:y="4453"/>
        <w:rPr>
          <w:rStyle w:val="C27"/>
          <w:rtl w:val="0"/>
        </w:rPr>
      </w:pPr>
      <w:r>
        <w:rPr>
          <w:rStyle w:val="C27"/>
          <w:rtl w:val="0"/>
        </w:rPr>
        <w:t>předepsané</w:t>
      </w:r>
    </w:p>
    <w:p>
      <w:pPr>
        <w:pStyle w:val="P38"/>
        <w:framePr w:w="1234" w:h="230" w:hRule="exact" w:wrap="none" w:vAnchor="page" w:hAnchor="margin" w:x="6892" w:y="4453"/>
        <w:rPr>
          <w:rStyle w:val="C27"/>
          <w:rtl w:val="0"/>
        </w:rPr>
      </w:pPr>
      <w:r>
        <w:rPr>
          <w:rStyle w:val="C27"/>
          <w:rtl w:val="0"/>
        </w:rPr>
        <w:t>technologické</w:t>
      </w:r>
    </w:p>
    <w:p>
      <w:pPr>
        <w:pStyle w:val="P38"/>
        <w:framePr w:w="716" w:h="230" w:hRule="exact" w:wrap="none" w:vAnchor="page" w:hAnchor="margin" w:x="8169" w:y="4453"/>
        <w:rPr>
          <w:rStyle w:val="C27"/>
          <w:rtl w:val="0"/>
        </w:rPr>
      </w:pPr>
      <w:r>
        <w:rPr>
          <w:rStyle w:val="C27"/>
          <w:rtl w:val="0"/>
        </w:rPr>
        <w:t>postupy</w:t>
      </w:r>
    </w:p>
    <w:p>
      <w:pPr>
        <w:pStyle w:val="P38"/>
        <w:framePr w:w="130" w:h="230" w:hRule="exact" w:wrap="none" w:vAnchor="page" w:hAnchor="margin" w:x="8928" w:y="4453"/>
        <w:rPr>
          <w:rStyle w:val="C27"/>
          <w:rtl w:val="0"/>
        </w:rPr>
      </w:pPr>
      <w:r>
        <w:rPr>
          <w:rStyle w:val="C27"/>
          <w:rtl w:val="0"/>
        </w:rPr>
        <w:t>a</w:t>
      </w:r>
    </w:p>
    <w:p>
      <w:pPr>
        <w:pStyle w:val="P38"/>
        <w:framePr w:w="946" w:h="230" w:hRule="exact" w:wrap="none" w:vAnchor="page" w:hAnchor="margin" w:x="9100"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394" w:h="230" w:hRule="exact" w:wrap="none" w:vAnchor="page" w:hAnchor="margin" w:x="3096" w:y="5154"/>
        <w:rPr>
          <w:rStyle w:val="C27"/>
          <w:rtl w:val="0"/>
        </w:rPr>
      </w:pPr>
      <w:r>
        <w:rPr>
          <w:rStyle w:val="C27"/>
          <w:rtl w:val="0"/>
        </w:rPr>
        <w:t>dále</w:t>
      </w:r>
    </w:p>
    <w:p>
      <w:pPr>
        <w:pStyle w:val="P38"/>
        <w:framePr w:w="783" w:h="230" w:hRule="exact" w:wrap="none" w:vAnchor="page" w:hAnchor="margin" w:x="3532" w:y="5154"/>
        <w:rPr>
          <w:rStyle w:val="C27"/>
          <w:rtl w:val="0"/>
        </w:rPr>
      </w:pPr>
      <w:r>
        <w:rPr>
          <w:rStyle w:val="C27"/>
          <w:rtl w:val="0"/>
        </w:rPr>
        <w:t>uvedené</w:t>
      </w:r>
    </w:p>
    <w:p>
      <w:pPr>
        <w:pStyle w:val="P38"/>
        <w:framePr w:w="649" w:h="230" w:hRule="exact" w:wrap="none" w:vAnchor="page" w:hAnchor="margin" w:x="4358" w:y="5154"/>
        <w:rPr>
          <w:rStyle w:val="C27"/>
          <w:rtl w:val="0"/>
        </w:rPr>
      </w:pPr>
      <w:r>
        <w:rPr>
          <w:rStyle w:val="C27"/>
          <w:rtl w:val="0"/>
        </w:rPr>
        <w:t>zákony</w:t>
      </w:r>
    </w:p>
    <w:p>
      <w:pPr>
        <w:pStyle w:val="P38"/>
        <w:framePr w:w="130" w:h="230" w:hRule="exact" w:wrap="none" w:vAnchor="page" w:hAnchor="margin" w:x="5049" w:y="5154"/>
        <w:rPr>
          <w:rStyle w:val="C27"/>
          <w:rtl w:val="0"/>
        </w:rPr>
      </w:pPr>
      <w:r>
        <w:rPr>
          <w:rStyle w:val="C27"/>
          <w:rtl w:val="0"/>
        </w:rPr>
        <w:t>a</w:t>
      </w:r>
    </w:p>
    <w:p>
      <w:pPr>
        <w:pStyle w:val="P38"/>
        <w:framePr w:w="783" w:h="230" w:hRule="exact" w:wrap="none" w:vAnchor="page" w:hAnchor="margin" w:x="5222" w:y="5154"/>
        <w:rPr>
          <w:rStyle w:val="C27"/>
          <w:rtl w:val="0"/>
        </w:rPr>
      </w:pPr>
      <w:r>
        <w:rPr>
          <w:rStyle w:val="C27"/>
          <w:rtl w:val="0"/>
        </w:rPr>
        <w:t>vyhlášky</w:t>
      </w:r>
    </w:p>
    <w:p>
      <w:pPr>
        <w:pStyle w:val="P38"/>
        <w:framePr w:w="116" w:h="230" w:hRule="exact" w:wrap="none" w:vAnchor="page" w:hAnchor="margin" w:x="6048" w:y="5154"/>
        <w:rPr>
          <w:rStyle w:val="C27"/>
          <w:rtl w:val="0"/>
        </w:rPr>
      </w:pPr>
      <w:r>
        <w:rPr>
          <w:rStyle w:val="C27"/>
          <w:rtl w:val="0"/>
        </w:rPr>
        <w:t>v</w:t>
      </w:r>
    </w:p>
    <w:p>
      <w:pPr>
        <w:pStyle w:val="P38"/>
        <w:framePr w:w="725" w:h="230" w:hRule="exact" w:wrap="none" w:vAnchor="page" w:hAnchor="margin" w:x="6206" w:y="5154"/>
        <w:rPr>
          <w:rStyle w:val="C27"/>
          <w:rtl w:val="0"/>
        </w:rPr>
      </w:pPr>
      <w:r>
        <w:rPr>
          <w:rStyle w:val="C27"/>
          <w:rtl w:val="0"/>
        </w:rPr>
        <w:t>platném</w:t>
      </w:r>
    </w:p>
    <w:p>
      <w:pPr>
        <w:pStyle w:val="P38"/>
        <w:framePr w:w="505" w:h="230" w:hRule="exact" w:wrap="none" w:vAnchor="page" w:hAnchor="margin" w:x="6974" w:y="5154"/>
        <w:rPr>
          <w:rStyle w:val="C27"/>
          <w:rtl w:val="0"/>
        </w:rPr>
      </w:pPr>
      <w:r>
        <w:rPr>
          <w:rStyle w:val="C27"/>
          <w:rtl w:val="0"/>
        </w:rPr>
        <w:t>znění</w:t>
      </w:r>
    </w:p>
    <w:p>
      <w:pPr>
        <w:pStyle w:val="P38"/>
        <w:framePr w:w="461" w:h="230" w:hRule="exact" w:wrap="none" w:vAnchor="page" w:hAnchor="margin" w:x="7521" w:y="5154"/>
        <w:rPr>
          <w:rStyle w:val="C27"/>
          <w:rtl w:val="0"/>
        </w:rPr>
      </w:pPr>
      <w:r>
        <w:rPr>
          <w:rStyle w:val="C27"/>
          <w:rtl w:val="0"/>
        </w:rPr>
        <w:t>nebo</w:t>
      </w:r>
    </w:p>
    <w:p>
      <w:pPr>
        <w:pStyle w:val="P38"/>
        <w:framePr w:w="226" w:h="230" w:hRule="exact" w:wrap="none" w:vAnchor="page" w:hAnchor="margin" w:x="8025" w:y="5154"/>
        <w:rPr>
          <w:rStyle w:val="C27"/>
          <w:rtl w:val="0"/>
        </w:rPr>
      </w:pPr>
      <w:r>
        <w:rPr>
          <w:rStyle w:val="C27"/>
          <w:rtl w:val="0"/>
        </w:rPr>
        <w:t>ve</w:t>
      </w:r>
    </w:p>
    <w:p>
      <w:pPr>
        <w:pStyle w:val="P38"/>
        <w:framePr w:w="505" w:h="230" w:hRule="exact" w:wrap="none" w:vAnchor="page" w:hAnchor="margin" w:x="8294" w:y="5154"/>
        <w:rPr>
          <w:rStyle w:val="C27"/>
          <w:rtl w:val="0"/>
        </w:rPr>
      </w:pPr>
      <w:r>
        <w:rPr>
          <w:rStyle w:val="C27"/>
          <w:rtl w:val="0"/>
        </w:rPr>
        <w:t>znění</w:t>
      </w:r>
    </w:p>
    <w:p>
      <w:pPr>
        <w:pStyle w:val="P38"/>
        <w:framePr w:w="970" w:h="230" w:hRule="exact" w:wrap="none" w:vAnchor="page" w:hAnchor="margin" w:x="8841" w:y="5154"/>
        <w:rPr>
          <w:rStyle w:val="C27"/>
          <w:rtl w:val="0"/>
        </w:rPr>
      </w:pPr>
      <w:r>
        <w:rPr>
          <w:rStyle w:val="C27"/>
          <w:rtl w:val="0"/>
        </w:rPr>
        <w:t>pozdějších</w:t>
      </w:r>
    </w:p>
    <w:p>
      <w:pPr>
        <w:pStyle w:val="P38"/>
        <w:framePr w:w="836" w:h="230" w:hRule="exact" w:wrap="none" w:vAnchor="page" w:hAnchor="margin" w:x="9854"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836"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836"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802"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92"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60"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437"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59"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73"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73"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927"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73"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93"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72"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716"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1047"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72"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73"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72"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234"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93"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72"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82"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716"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61"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937"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716"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105"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140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27.10.2026 2:22:55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C5D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