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EF8F3" Type="http://schemas.openxmlformats.org/officeDocument/2006/relationships/officeDocument" Target="/word/document.xml" /><Relationship Id="coreR737EF8F3" Type="http://schemas.openxmlformats.org/package/2006/relationships/metadata/core-properties" Target="/docProps/core.xml" /><Relationship Id="customR737EF8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tvorbu a správu produktových informací (kód: 36-188-M)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záznamů o výrobcích pro stavby ve formátech využitelných v systémech pro tvorbu a údržbu dokumentace zpracovávané metodikou BIM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Spolupráce s koordinátory a specialisty BIM pro facility management, projektovou přípravu a provádění stavby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nástrojů pro prohlížení modelů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Vytváření záznamů o výrobcích pro stavby ve formátech využitelných v systémech pro tvorbu a údržbu dokumentace zpracovávané v BIM</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Zabezpečování dat modelu BIM před zneužitím a zničením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7:03:57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Číst a orientovat se ve stavebních výkresech</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Vysvětit účel a obsah technické zprávy</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výhody užití metodiky BIM při navrhování staveb</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16"/>
        <w:framePr w:w="6710" w:h="376" w:hRule="exact" w:wrap="none" w:vAnchor="page" w:hAnchor="margin" w:x="45" w:y="6542"/>
        <w:rPr>
          <w:rStyle w:val="C3"/>
          <w:rtl w:val="0"/>
        </w:rPr>
      </w:pPr>
    </w:p>
    <w:p>
      <w:pPr>
        <w:pStyle w:val="P17"/>
        <w:framePr w:w="6658" w:h="249" w:hRule="exact" w:wrap="none" w:vAnchor="page" w:hAnchor="margin" w:x="71" w:y="6598"/>
        <w:rPr>
          <w:rStyle w:val="C13"/>
          <w:rtl w:val="0"/>
        </w:rPr>
      </w:pPr>
      <w:r>
        <w:rPr>
          <w:rStyle w:val="C13"/>
          <w:rtl w:val="0"/>
        </w:rPr>
        <w:t>f) Předvést práci s dokumentací zpracovanou metodikou BIM</w:t>
      </w:r>
    </w:p>
    <w:p>
      <w:pPr>
        <w:pStyle w:val="P30"/>
        <w:framePr w:w="3921" w:h="376" w:hRule="exact" w:wrap="none" w:vAnchor="page" w:hAnchor="margin" w:x="6800" w:y="6542"/>
        <w:rPr>
          <w:rStyle w:val="C3"/>
          <w:rtl w:val="0"/>
        </w:rPr>
      </w:pPr>
    </w:p>
    <w:p>
      <w:pPr>
        <w:pStyle w:val="P31"/>
        <w:framePr w:w="3839" w:h="249" w:hRule="exact" w:wrap="none" w:vAnchor="page" w:hAnchor="margin" w:x="6856" w:y="6598"/>
        <w:rPr>
          <w:rStyle w:val="C22"/>
          <w:rtl w:val="0"/>
        </w:rPr>
      </w:pPr>
      <w:r>
        <w:rPr>
          <w:rStyle w:val="C22"/>
          <w:rtl w:val="0"/>
        </w:rPr>
        <w:t>Praktické předvedení a ústní ověření</w:t>
      </w:r>
    </w:p>
    <w:p>
      <w:pPr>
        <w:pStyle w:val="P32"/>
        <w:framePr w:w="10710" w:h="248" w:hRule="exact" w:wrap="none" w:vAnchor="page" w:hAnchor="margin" w:x="28" w:y="7032"/>
        <w:rPr>
          <w:rStyle w:val="C23"/>
          <w:rtl w:val="0"/>
        </w:rPr>
      </w:pPr>
      <w:r>
        <w:rPr>
          <w:rStyle w:val="C23"/>
          <w:rtl w:val="0"/>
        </w:rPr>
        <w:t>Je třeba splnit všechna kritéria.</w:t>
      </w:r>
    </w:p>
    <w:p>
      <w:pPr>
        <w:pStyle w:val="P23"/>
        <w:framePr w:w="10710" w:h="340" w:hRule="exact" w:wrap="none" w:vAnchor="page" w:hAnchor="margin" w:x="28" w:y="7468"/>
        <w:rPr>
          <w:rStyle w:val="C18"/>
          <w:rtl w:val="0"/>
        </w:rPr>
      </w:pPr>
      <w:r>
        <w:rPr>
          <w:rStyle w:val="C18"/>
          <w:rtl w:val="0"/>
        </w:rPr>
        <w:t>Navrhování konstrukcí a konstrukčních částí staveb</w:t>
      </w:r>
    </w:p>
    <w:p>
      <w:pPr>
        <w:pStyle w:val="P24"/>
        <w:framePr w:w="6713" w:h="376" w:hRule="exact" w:wrap="none" w:vAnchor="page" w:hAnchor="margin" w:x="45" w:y="7907"/>
        <w:rPr>
          <w:rStyle w:val="C3"/>
          <w:rtl w:val="0"/>
        </w:rPr>
      </w:pPr>
    </w:p>
    <w:p>
      <w:pPr>
        <w:pStyle w:val="P25"/>
        <w:framePr w:w="6661" w:h="249" w:hRule="exact" w:wrap="none" w:vAnchor="page" w:hAnchor="margin" w:x="71" w:y="7978"/>
        <w:rPr>
          <w:rStyle w:val="C19"/>
          <w:rtl w:val="0"/>
        </w:rPr>
      </w:pPr>
      <w:r>
        <w:rPr>
          <w:rStyle w:val="C19"/>
          <w:rtl w:val="0"/>
        </w:rPr>
        <w:t>Kritéria hodnocení</w:t>
      </w:r>
    </w:p>
    <w:p>
      <w:pPr>
        <w:pStyle w:val="P26"/>
        <w:framePr w:w="3918" w:h="376" w:hRule="exact" w:wrap="none" w:vAnchor="page" w:hAnchor="margin" w:x="6803" w:y="7907"/>
        <w:rPr>
          <w:rStyle w:val="C3"/>
          <w:rtl w:val="0"/>
        </w:rPr>
      </w:pPr>
    </w:p>
    <w:p>
      <w:pPr>
        <w:pStyle w:val="P27"/>
        <w:framePr w:w="3836" w:h="249" w:hRule="exact" w:wrap="none" w:vAnchor="page" w:hAnchor="margin" w:x="6859" w:y="7978"/>
        <w:rPr>
          <w:rStyle w:val="C20"/>
          <w:rtl w:val="0"/>
        </w:rPr>
      </w:pPr>
      <w:r>
        <w:rPr>
          <w:rStyle w:val="C20"/>
          <w:rtl w:val="0"/>
        </w:rPr>
        <w:t>Způsoby ověření</w:t>
      </w:r>
    </w:p>
    <w:p>
      <w:pPr>
        <w:pStyle w:val="P12"/>
        <w:framePr w:w="6710" w:h="376" w:hRule="exact" w:wrap="none" w:vAnchor="page" w:hAnchor="margin" w:x="45" w:y="8283"/>
        <w:rPr>
          <w:rStyle w:val="C3"/>
          <w:rtl w:val="0"/>
        </w:rPr>
      </w:pPr>
    </w:p>
    <w:p>
      <w:pPr>
        <w:pStyle w:val="P13"/>
        <w:framePr w:w="6658" w:h="249" w:hRule="exact" w:wrap="none" w:vAnchor="page" w:hAnchor="margin" w:x="71" w:y="8339"/>
        <w:rPr>
          <w:rStyle w:val="C11"/>
          <w:rtl w:val="0"/>
        </w:rPr>
      </w:pPr>
      <w:r>
        <w:rPr>
          <w:rStyle w:val="C11"/>
          <w:rtl w:val="0"/>
        </w:rPr>
        <w:t>a) Uvést základní požadavky na stavby</w:t>
      </w:r>
    </w:p>
    <w:p>
      <w:pPr>
        <w:pStyle w:val="P28"/>
        <w:framePr w:w="3921" w:h="376" w:hRule="exact" w:wrap="none" w:vAnchor="page" w:hAnchor="margin" w:x="6800" w:y="8283"/>
        <w:rPr>
          <w:rStyle w:val="C3"/>
          <w:rtl w:val="0"/>
        </w:rPr>
      </w:pPr>
    </w:p>
    <w:p>
      <w:pPr>
        <w:pStyle w:val="P29"/>
        <w:framePr w:w="3839" w:h="249" w:hRule="exact" w:wrap="none" w:vAnchor="page" w:hAnchor="margin" w:x="6856" w:y="8339"/>
        <w:rPr>
          <w:rStyle w:val="C21"/>
          <w:rtl w:val="0"/>
        </w:rPr>
      </w:pPr>
      <w:r>
        <w:rPr>
          <w:rStyle w:val="C21"/>
          <w:rtl w:val="0"/>
        </w:rPr>
        <w:t>Ústní ověření</w:t>
      </w:r>
    </w:p>
    <w:p>
      <w:pPr>
        <w:pStyle w:val="P16"/>
        <w:framePr w:w="6710" w:h="376" w:hRule="exact" w:wrap="none" w:vAnchor="page" w:hAnchor="margin" w:x="45" w:y="8659"/>
        <w:rPr>
          <w:rStyle w:val="C3"/>
          <w:rtl w:val="0"/>
        </w:rPr>
      </w:pPr>
    </w:p>
    <w:p>
      <w:pPr>
        <w:pStyle w:val="P17"/>
        <w:framePr w:w="6658" w:h="249" w:hRule="exact" w:wrap="none" w:vAnchor="page" w:hAnchor="margin" w:x="71" w:y="8715"/>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59"/>
        <w:rPr>
          <w:rStyle w:val="C3"/>
          <w:rtl w:val="0"/>
        </w:rPr>
      </w:pPr>
    </w:p>
    <w:p>
      <w:pPr>
        <w:pStyle w:val="P31"/>
        <w:framePr w:w="3839" w:h="249" w:hRule="exact" w:wrap="none" w:vAnchor="page" w:hAnchor="margin" w:x="6856" w:y="8715"/>
        <w:rPr>
          <w:rStyle w:val="C22"/>
          <w:rtl w:val="0"/>
        </w:rPr>
      </w:pPr>
      <w:r>
        <w:rPr>
          <w:rStyle w:val="C22"/>
          <w:rtl w:val="0"/>
        </w:rPr>
        <w:t>Praktické předvedení a ústní ověření</w:t>
      </w:r>
    </w:p>
    <w:p>
      <w:pPr>
        <w:pStyle w:val="P12"/>
        <w:framePr w:w="6710" w:h="376" w:hRule="exact" w:wrap="none" w:vAnchor="page" w:hAnchor="margin" w:x="45" w:y="9036"/>
        <w:rPr>
          <w:rStyle w:val="C3"/>
          <w:rtl w:val="0"/>
        </w:rPr>
      </w:pPr>
    </w:p>
    <w:p>
      <w:pPr>
        <w:pStyle w:val="P13"/>
        <w:framePr w:w="6658" w:h="249" w:hRule="exact" w:wrap="none" w:vAnchor="page" w:hAnchor="margin" w:x="71" w:y="9092"/>
        <w:rPr>
          <w:rStyle w:val="C11"/>
          <w:rtl w:val="0"/>
        </w:rPr>
      </w:pPr>
      <w:r>
        <w:rPr>
          <w:rStyle w:val="C11"/>
          <w:rtl w:val="0"/>
        </w:rPr>
        <w:t>c) Navrhnout a posoudit průřez železobetonového nosníku</w:t>
      </w:r>
    </w:p>
    <w:p>
      <w:pPr>
        <w:pStyle w:val="P28"/>
        <w:framePr w:w="3921" w:h="376" w:hRule="exact" w:wrap="none" w:vAnchor="page" w:hAnchor="margin" w:x="6800" w:y="9036"/>
        <w:rPr>
          <w:rStyle w:val="C3"/>
          <w:rtl w:val="0"/>
        </w:rPr>
      </w:pPr>
    </w:p>
    <w:p>
      <w:pPr>
        <w:pStyle w:val="P29"/>
        <w:framePr w:w="3839" w:h="249" w:hRule="exact" w:wrap="none" w:vAnchor="page" w:hAnchor="margin" w:x="6856" w:y="9092"/>
        <w:rPr>
          <w:rStyle w:val="C21"/>
          <w:rtl w:val="0"/>
        </w:rPr>
      </w:pPr>
      <w:r>
        <w:rPr>
          <w:rStyle w:val="C21"/>
          <w:rtl w:val="0"/>
        </w:rPr>
        <w:t>Praktické předvedení a ústní ověření</w:t>
      </w:r>
    </w:p>
    <w:p>
      <w:pPr>
        <w:pStyle w:val="P16"/>
        <w:framePr w:w="6710" w:h="376" w:hRule="exact" w:wrap="none" w:vAnchor="page" w:hAnchor="margin" w:x="45" w:y="9412"/>
        <w:rPr>
          <w:rStyle w:val="C3"/>
          <w:rtl w:val="0"/>
        </w:rPr>
      </w:pPr>
    </w:p>
    <w:p>
      <w:pPr>
        <w:pStyle w:val="P17"/>
        <w:framePr w:w="6658" w:h="249" w:hRule="exact" w:wrap="none" w:vAnchor="page" w:hAnchor="margin" w:x="71" w:y="9468"/>
        <w:rPr>
          <w:rStyle w:val="C13"/>
          <w:rtl w:val="0"/>
        </w:rPr>
      </w:pPr>
      <w:r>
        <w:rPr>
          <w:rStyle w:val="C13"/>
          <w:rtl w:val="0"/>
        </w:rPr>
        <w:t>d) Navrhnout a posoudit kontaktní a bezkontaktní zateplovací systém</w:t>
      </w:r>
    </w:p>
    <w:p>
      <w:pPr>
        <w:pStyle w:val="P30"/>
        <w:framePr w:w="3921" w:h="376" w:hRule="exact" w:wrap="none" w:vAnchor="page" w:hAnchor="margin" w:x="6800" w:y="9412"/>
        <w:rPr>
          <w:rStyle w:val="C3"/>
          <w:rtl w:val="0"/>
        </w:rPr>
      </w:pPr>
    </w:p>
    <w:p>
      <w:pPr>
        <w:pStyle w:val="P31"/>
        <w:framePr w:w="3839" w:h="249" w:hRule="exact" w:wrap="none" w:vAnchor="page" w:hAnchor="margin" w:x="6856" w:y="9468"/>
        <w:rPr>
          <w:rStyle w:val="C22"/>
          <w:rtl w:val="0"/>
        </w:rPr>
      </w:pPr>
      <w:r>
        <w:rPr>
          <w:rStyle w:val="C22"/>
          <w:rtl w:val="0"/>
        </w:rPr>
        <w:t>Praktické předvedení a ústní ověření</w:t>
      </w:r>
    </w:p>
    <w:p>
      <w:pPr>
        <w:pStyle w:val="P12"/>
        <w:framePr w:w="6710" w:h="376" w:hRule="exact" w:wrap="none" w:vAnchor="page" w:hAnchor="margin" w:x="45" w:y="9788"/>
        <w:rPr>
          <w:rStyle w:val="C3"/>
          <w:rtl w:val="0"/>
        </w:rPr>
      </w:pPr>
    </w:p>
    <w:p>
      <w:pPr>
        <w:pStyle w:val="P13"/>
        <w:framePr w:w="6658" w:h="249" w:hRule="exact" w:wrap="none" w:vAnchor="page" w:hAnchor="margin" w:x="71" w:y="9844"/>
        <w:rPr>
          <w:rStyle w:val="C11"/>
          <w:rtl w:val="0"/>
        </w:rPr>
      </w:pPr>
      <w:r>
        <w:rPr>
          <w:rStyle w:val="C11"/>
          <w:rtl w:val="0"/>
        </w:rPr>
        <w:t>e) Vysvětlit využití stavebních a statických tabulek</w:t>
      </w:r>
    </w:p>
    <w:p>
      <w:pPr>
        <w:pStyle w:val="P28"/>
        <w:framePr w:w="3921" w:h="376" w:hRule="exact" w:wrap="none" w:vAnchor="page" w:hAnchor="margin" w:x="6800" w:y="9788"/>
        <w:rPr>
          <w:rStyle w:val="C3"/>
          <w:rtl w:val="0"/>
        </w:rPr>
      </w:pPr>
    </w:p>
    <w:p>
      <w:pPr>
        <w:pStyle w:val="P29"/>
        <w:framePr w:w="3839" w:h="249" w:hRule="exact" w:wrap="none" w:vAnchor="page" w:hAnchor="margin" w:x="6856" w:y="9844"/>
        <w:rPr>
          <w:rStyle w:val="C21"/>
          <w:rtl w:val="0"/>
        </w:rPr>
      </w:pPr>
      <w:r>
        <w:rPr>
          <w:rStyle w:val="C21"/>
          <w:rtl w:val="0"/>
        </w:rPr>
        <w:t>Ústní ověření</w:t>
      </w:r>
    </w:p>
    <w:p>
      <w:pPr>
        <w:pStyle w:val="P16"/>
        <w:framePr w:w="6710" w:h="376" w:hRule="exact" w:wrap="none" w:vAnchor="page" w:hAnchor="margin" w:x="45" w:y="10164"/>
        <w:rPr>
          <w:rStyle w:val="C3"/>
          <w:rtl w:val="0"/>
        </w:rPr>
      </w:pPr>
    </w:p>
    <w:p>
      <w:pPr>
        <w:pStyle w:val="P17"/>
        <w:framePr w:w="6658" w:h="249" w:hRule="exact" w:wrap="none" w:vAnchor="page" w:hAnchor="margin" w:x="71" w:y="10220"/>
        <w:rPr>
          <w:rStyle w:val="C13"/>
          <w:rtl w:val="0"/>
        </w:rPr>
      </w:pPr>
      <w:r>
        <w:rPr>
          <w:rStyle w:val="C13"/>
          <w:rtl w:val="0"/>
        </w:rPr>
        <w:t>f) Orientovat se v novinkách na materiálovém a technologickém trhu</w:t>
      </w:r>
    </w:p>
    <w:p>
      <w:pPr>
        <w:pStyle w:val="P30"/>
        <w:framePr w:w="3921" w:h="376" w:hRule="exact" w:wrap="none" w:vAnchor="page" w:hAnchor="margin" w:x="6800" w:y="10164"/>
        <w:rPr>
          <w:rStyle w:val="C3"/>
          <w:rtl w:val="0"/>
        </w:rPr>
      </w:pPr>
    </w:p>
    <w:p>
      <w:pPr>
        <w:pStyle w:val="P31"/>
        <w:framePr w:w="3839" w:h="249" w:hRule="exact" w:wrap="none" w:vAnchor="page" w:hAnchor="margin" w:x="6856" w:y="10220"/>
        <w:rPr>
          <w:rStyle w:val="C22"/>
          <w:rtl w:val="0"/>
        </w:rPr>
      </w:pPr>
      <w:r>
        <w:rPr>
          <w:rStyle w:val="C22"/>
          <w:rtl w:val="0"/>
        </w:rPr>
        <w:t>Ústní ověření</w:t>
      </w:r>
    </w:p>
    <w:p>
      <w:pPr>
        <w:pStyle w:val="P32"/>
        <w:framePr w:w="10710" w:h="248" w:hRule="exact" w:wrap="none" w:vAnchor="page" w:hAnchor="margin" w:x="28" w:y="10654"/>
        <w:rPr>
          <w:rStyle w:val="C23"/>
          <w:rtl w:val="0"/>
        </w:rPr>
      </w:pPr>
      <w:r>
        <w:rPr>
          <w:rStyle w:val="C23"/>
          <w:rtl w:val="0"/>
        </w:rPr>
        <w:t>Je třeba splnit všechna kritéria.</w:t>
      </w:r>
    </w:p>
    <w:p>
      <w:pPr>
        <w:pStyle w:val="P23"/>
        <w:framePr w:w="10710" w:h="547" w:hRule="exact" w:wrap="none" w:vAnchor="page" w:hAnchor="margin" w:x="28" w:y="11090"/>
        <w:rPr>
          <w:rStyle w:val="C18"/>
          <w:rtl w:val="0"/>
        </w:rPr>
      </w:pPr>
      <w:r>
        <w:rPr>
          <w:rStyle w:val="C18"/>
          <w:rtl w:val="0"/>
        </w:rPr>
        <w:t>Získávání záznamů o výrobcích pro stavby ve formátech využitelných v systémech pro tvorbu a údržbu dokumentace zpracovávané metodikou BIM</w:t>
      </w:r>
    </w:p>
    <w:p>
      <w:pPr>
        <w:pStyle w:val="P24"/>
        <w:framePr w:w="6713" w:h="376" w:hRule="exact" w:wrap="none" w:vAnchor="page" w:hAnchor="margin" w:x="45" w:y="11736"/>
        <w:rPr>
          <w:rStyle w:val="C3"/>
          <w:rtl w:val="0"/>
        </w:rPr>
      </w:pPr>
    </w:p>
    <w:p>
      <w:pPr>
        <w:pStyle w:val="P25"/>
        <w:framePr w:w="6661" w:h="249" w:hRule="exact" w:wrap="none" w:vAnchor="page" w:hAnchor="margin" w:x="71" w:y="11807"/>
        <w:rPr>
          <w:rStyle w:val="C19"/>
          <w:rtl w:val="0"/>
        </w:rPr>
      </w:pPr>
      <w:r>
        <w:rPr>
          <w:rStyle w:val="C19"/>
          <w:rtl w:val="0"/>
        </w:rPr>
        <w:t>Kritéria hodnocení</w:t>
      </w:r>
    </w:p>
    <w:p>
      <w:pPr>
        <w:pStyle w:val="P26"/>
        <w:framePr w:w="3918" w:h="376" w:hRule="exact" w:wrap="none" w:vAnchor="page" w:hAnchor="margin" w:x="6803" w:y="11736"/>
        <w:rPr>
          <w:rStyle w:val="C3"/>
          <w:rtl w:val="0"/>
        </w:rPr>
      </w:pPr>
    </w:p>
    <w:p>
      <w:pPr>
        <w:pStyle w:val="P27"/>
        <w:framePr w:w="3836" w:h="249" w:hRule="exact" w:wrap="none" w:vAnchor="page" w:hAnchor="margin" w:x="6859" w:y="11807"/>
        <w:rPr>
          <w:rStyle w:val="C20"/>
          <w:rtl w:val="0"/>
        </w:rPr>
      </w:pPr>
      <w:r>
        <w:rPr>
          <w:rStyle w:val="C20"/>
          <w:rtl w:val="0"/>
        </w:rPr>
        <w:t>Způsoby ověření</w:t>
      </w:r>
    </w:p>
    <w:p>
      <w:pPr>
        <w:pStyle w:val="P12"/>
        <w:framePr w:w="6710" w:h="376" w:hRule="exact" w:wrap="none" w:vAnchor="page" w:hAnchor="margin" w:x="45" w:y="12112"/>
        <w:rPr>
          <w:rStyle w:val="C3"/>
          <w:rtl w:val="0"/>
        </w:rPr>
      </w:pPr>
    </w:p>
    <w:p>
      <w:pPr>
        <w:pStyle w:val="P13"/>
        <w:framePr w:w="6658" w:h="249" w:hRule="exact" w:wrap="none" w:vAnchor="page" w:hAnchor="margin" w:x="71" w:y="12168"/>
        <w:rPr>
          <w:rStyle w:val="C11"/>
          <w:rtl w:val="0"/>
        </w:rPr>
      </w:pPr>
      <w:r>
        <w:rPr>
          <w:rStyle w:val="C11"/>
          <w:rtl w:val="0"/>
        </w:rPr>
        <w:t xml:space="preserve">a) Uvést informace uložené v záznamu o výrobku  pro BIM model</w:t>
      </w:r>
    </w:p>
    <w:p>
      <w:pPr>
        <w:pStyle w:val="P28"/>
        <w:framePr w:w="3921" w:h="376" w:hRule="exact" w:wrap="none" w:vAnchor="page" w:hAnchor="margin" w:x="6800" w:y="12112"/>
        <w:rPr>
          <w:rStyle w:val="C3"/>
          <w:rtl w:val="0"/>
        </w:rPr>
      </w:pPr>
    </w:p>
    <w:p>
      <w:pPr>
        <w:pStyle w:val="P29"/>
        <w:framePr w:w="3839" w:h="249" w:hRule="exact" w:wrap="none" w:vAnchor="page" w:hAnchor="margin" w:x="6856" w:y="12168"/>
        <w:rPr>
          <w:rStyle w:val="C21"/>
          <w:rtl w:val="0"/>
        </w:rPr>
      </w:pPr>
      <w:r>
        <w:rPr>
          <w:rStyle w:val="C21"/>
          <w:rtl w:val="0"/>
        </w:rPr>
        <w:t>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Získat záznam o zadaném výrobku pro stavbu pro BIM model</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Upravit záznam o výrobku pro stavbu dle zadání</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32"/>
        <w:framePr w:w="10710" w:h="248" w:hRule="exact" w:wrap="none" w:vAnchor="page" w:hAnchor="margin" w:x="28" w:y="13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7:03:57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zdroje certifikovaného software pro BIM model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práci s manuálem určeného softwaru BIM modelu s porozuměním textu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Spolupráce s koordinátory a specialisty BIM pro facility management, projektovou přípravu a provádění stavby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základní požadavky standardu COBie, který definuje datovou strukturu pro výměnu informací o stavbě</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informace, které jsou uvedeny v BIM modelu pro facility management</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Správně využívat technické, ekonomické, právní informace, uložené v BIM modelu, stavebníkem, uživatelem stavby nebo správcem stavby pro facility management v BIM modelu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d) Zpracovávat záznamy o výrobcích při tvorbě a údržbě informací dokumentace zpracovávané v BIM modelu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e) Sledovat a poskytovat cenové aktualizace</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f) Spolupracovat s facility managerem při zpracování informací o výměně poškozených a opotřebených částí stavby</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32"/>
        <w:framePr w:w="10710" w:h="248" w:hRule="exact" w:wrap="none" w:vAnchor="page" w:hAnchor="margin" w:x="28" w:y="10025"/>
        <w:rPr>
          <w:rStyle w:val="C23"/>
          <w:rtl w:val="0"/>
        </w:rPr>
      </w:pPr>
      <w:r>
        <w:rPr>
          <w:rStyle w:val="C23"/>
          <w:rtl w:val="0"/>
        </w:rPr>
        <w:t>Je třeba splnit všechna kritéria.</w:t>
      </w:r>
    </w:p>
    <w:p>
      <w:pPr>
        <w:pStyle w:val="P23"/>
        <w:framePr w:w="10710" w:h="340" w:hRule="exact" w:wrap="none" w:vAnchor="page" w:hAnchor="margin" w:x="28" w:y="10461"/>
        <w:rPr>
          <w:rStyle w:val="C18"/>
          <w:rtl w:val="0"/>
        </w:rPr>
      </w:pPr>
      <w:r>
        <w:rPr>
          <w:rStyle w:val="C18"/>
          <w:rtl w:val="0"/>
        </w:rPr>
        <w:t>Využívání nástrojů pro prohlížení modelů BIM</w:t>
      </w:r>
    </w:p>
    <w:p>
      <w:pPr>
        <w:pStyle w:val="P24"/>
        <w:framePr w:w="6713" w:h="376" w:hRule="exact" w:wrap="none" w:vAnchor="page" w:hAnchor="margin" w:x="45" w:y="10900"/>
        <w:rPr>
          <w:rStyle w:val="C3"/>
          <w:rtl w:val="0"/>
        </w:rPr>
      </w:pPr>
    </w:p>
    <w:p>
      <w:pPr>
        <w:pStyle w:val="P25"/>
        <w:framePr w:w="6661" w:h="249" w:hRule="exact" w:wrap="none" w:vAnchor="page" w:hAnchor="margin" w:x="71" w:y="10971"/>
        <w:rPr>
          <w:rStyle w:val="C19"/>
          <w:rtl w:val="0"/>
        </w:rPr>
      </w:pPr>
      <w:r>
        <w:rPr>
          <w:rStyle w:val="C19"/>
          <w:rtl w:val="0"/>
        </w:rPr>
        <w:t>Kritéria hodnocení</w:t>
      </w:r>
    </w:p>
    <w:p>
      <w:pPr>
        <w:pStyle w:val="P26"/>
        <w:framePr w:w="3918" w:h="376" w:hRule="exact" w:wrap="none" w:vAnchor="page" w:hAnchor="margin" w:x="6803" w:y="10900"/>
        <w:rPr>
          <w:rStyle w:val="C3"/>
          <w:rtl w:val="0"/>
        </w:rPr>
      </w:pPr>
    </w:p>
    <w:p>
      <w:pPr>
        <w:pStyle w:val="P27"/>
        <w:framePr w:w="3836" w:h="249" w:hRule="exact" w:wrap="none" w:vAnchor="page" w:hAnchor="margin" w:x="6859" w:y="10971"/>
        <w:rPr>
          <w:rStyle w:val="C20"/>
          <w:rtl w:val="0"/>
        </w:rPr>
      </w:pPr>
      <w:r>
        <w:rPr>
          <w:rStyle w:val="C20"/>
          <w:rtl w:val="0"/>
        </w:rPr>
        <w:t>Způsoby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a) Popsat běžně dostupné funkce prohlížečů</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Předvést práci s modely BIM v cloudových aplikacích</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 a 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c) Vysvětlit a předvést zásady práce ve vybraném systému BIM</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Vysvětlit možnosti propojování datových zdrojů</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7:03:57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záznamů o výrobcích pro stavby ve formátech využitelných v systémech pro tvorbu a údržbu dokumentace zpracovávané v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postup certifikace výrobku pro stavby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účel a zpracování prohlášení o vlastnostech výrobku pro stavby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Vysvětlit účel a zpracování produktového a technického listu výrobku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Předvést tvorbu záznamu o výrobku pro BIM model dle zadání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Zabezpečování dat modelu BIM před zneužitím a zničením</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Ovládat terminologii z oblasti zabezpečení dat</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Navrhnout řešení zabezpečení dat před zneužitím a zničením</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Nastavit uživatelská práva pro přístup do BIM modelu</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 a ústní ověření</w:t>
      </w:r>
    </w:p>
    <w:p>
      <w:pPr>
        <w:pStyle w:val="P32"/>
        <w:framePr w:w="10710" w:h="248" w:hRule="exact" w:wrap="none" w:vAnchor="page" w:hAnchor="margin" w:x="28" w:y="7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7:03:57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dostupné při zkoušce.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33"/>
        <w:framePr w:w="10766" w:h="1837" w:hRule="exact" w:wrap="none" w:vAnchor="page" w:hAnchor="margin" w:x="0" w:y="11787"/>
        <w:rPr>
          <w:rStyle w:val="C3"/>
          <w:rtl w:val="0"/>
        </w:rPr>
      </w:pPr>
    </w:p>
    <w:p>
      <w:pPr>
        <w:pStyle w:val="P35"/>
        <w:framePr w:w="10710" w:h="340" w:hRule="exact" w:wrap="none" w:vAnchor="page" w:hAnchor="margin" w:x="28" w:y="11787"/>
        <w:rPr>
          <w:rStyle w:val="C25"/>
          <w:rtl w:val="0"/>
        </w:rPr>
      </w:pPr>
      <w:r>
        <w:rPr>
          <w:rStyle w:val="C25"/>
          <w:rtl w:val="0"/>
        </w:rPr>
        <w:t>Výsledné hodnocení</w:t>
      </w:r>
    </w:p>
    <w:p>
      <w:pPr>
        <w:keepNext w:val="0"/>
        <w:keepLines w:val="0"/>
        <w:framePr w:w="10766" w:h="1497" w:hRule="exact" w:wrap="none" w:vAnchor="page" w:hAnchor="margin" w:x="0" w:y="12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Počet zkoušejících</w:t>
      </w:r>
    </w:p>
    <w:p>
      <w:pPr>
        <w:keepNext w:val="0"/>
        <w:keepLines w:val="0"/>
        <w:framePr w:w="10766" w:h="1036" w:hRule="exact" w:wrap="none" w:vAnchor="page" w:hAnchor="margin" w:x="0" w:y="14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kvalifiikaci.</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7:03:58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tvorbu a správu produktových informací (36-188-M) + maturitní zkouška v oblasti stavebnictví a alespoň 5 let odborné praxe v oblasti BIM.</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7:03:58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6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26"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047" w:h="230" w:hRule="exact" w:wrap="none" w:vAnchor="page" w:hAnchor="margin" w:x="1646" w:y="4453"/>
        <w:rPr>
          <w:rStyle w:val="C27"/>
          <w:rtl w:val="0"/>
        </w:rPr>
      </w:pPr>
      <w:r>
        <w:rPr>
          <w:rStyle w:val="C27"/>
          <w:rtl w:val="0"/>
        </w:rPr>
        <w:t>zpracovaná</w:t>
      </w:r>
    </w:p>
    <w:p>
      <w:pPr>
        <w:pStyle w:val="P38"/>
        <w:framePr w:w="505" w:h="230" w:hRule="exact" w:wrap="none" w:vAnchor="page" w:hAnchor="margin" w:x="2736" w:y="4453"/>
        <w:rPr>
          <w:rStyle w:val="C27"/>
          <w:rtl w:val="0"/>
        </w:rPr>
      </w:pPr>
      <w:r>
        <w:rPr>
          <w:rStyle w:val="C27"/>
          <w:rtl w:val="0"/>
        </w:rPr>
        <w:t>podle</w:t>
      </w:r>
    </w:p>
    <w:p>
      <w:pPr>
        <w:pStyle w:val="P38"/>
        <w:framePr w:w="1181" w:h="230" w:hRule="exact" w:wrap="none" w:vAnchor="page" w:hAnchor="margin" w:x="3283" w:y="4453"/>
        <w:rPr>
          <w:rStyle w:val="C27"/>
          <w:rtl w:val="0"/>
        </w:rPr>
      </w:pPr>
      <w:r>
        <w:rPr>
          <w:rStyle w:val="C27"/>
          <w:rtl w:val="0"/>
        </w:rPr>
        <w:t>novelizované</w:t>
      </w:r>
    </w:p>
    <w:p>
      <w:pPr>
        <w:pStyle w:val="P38"/>
        <w:framePr w:w="783" w:h="230" w:hRule="exact" w:wrap="none" w:vAnchor="page" w:hAnchor="margin" w:x="4507" w:y="4453"/>
        <w:rPr>
          <w:rStyle w:val="C27"/>
          <w:rtl w:val="0"/>
        </w:rPr>
      </w:pPr>
      <w:r>
        <w:rPr>
          <w:rStyle w:val="C27"/>
          <w:rtl w:val="0"/>
        </w:rPr>
        <w:t>vyhlášky</w:t>
      </w:r>
    </w:p>
    <w:p>
      <w:pPr>
        <w:pStyle w:val="P38"/>
        <w:framePr w:w="404" w:h="230" w:hRule="exact" w:wrap="none" w:vAnchor="page" w:hAnchor="margin" w:x="5332" w:y="4453"/>
        <w:rPr>
          <w:rStyle w:val="C27"/>
          <w:rtl w:val="0"/>
        </w:rPr>
      </w:pPr>
      <w:r>
        <w:rPr>
          <w:rStyle w:val="C27"/>
          <w:rtl w:val="0"/>
        </w:rPr>
        <w:t>499,</w:t>
      </w:r>
    </w:p>
    <w:p>
      <w:pPr>
        <w:pStyle w:val="P38"/>
        <w:framePr w:w="1071" w:h="230" w:hRule="exact" w:wrap="none" w:vAnchor="page" w:hAnchor="margin" w:x="5779" w:y="4453"/>
        <w:rPr>
          <w:rStyle w:val="C27"/>
          <w:rtl w:val="0"/>
        </w:rPr>
      </w:pPr>
      <w:r>
        <w:rPr>
          <w:rStyle w:val="C27"/>
          <w:rtl w:val="0"/>
        </w:rPr>
        <w:t>předepsané</w:t>
      </w:r>
    </w:p>
    <w:p>
      <w:pPr>
        <w:pStyle w:val="P38"/>
        <w:framePr w:w="1234" w:h="230" w:hRule="exact" w:wrap="none" w:vAnchor="page" w:hAnchor="margin" w:x="6892" w:y="4453"/>
        <w:rPr>
          <w:rStyle w:val="C27"/>
          <w:rtl w:val="0"/>
        </w:rPr>
      </w:pPr>
      <w:r>
        <w:rPr>
          <w:rStyle w:val="C27"/>
          <w:rtl w:val="0"/>
        </w:rPr>
        <w:t>technologické</w:t>
      </w:r>
    </w:p>
    <w:p>
      <w:pPr>
        <w:pStyle w:val="P38"/>
        <w:framePr w:w="716" w:h="230" w:hRule="exact" w:wrap="none" w:vAnchor="page" w:hAnchor="margin" w:x="8169" w:y="4453"/>
        <w:rPr>
          <w:rStyle w:val="C27"/>
          <w:rtl w:val="0"/>
        </w:rPr>
      </w:pPr>
      <w:r>
        <w:rPr>
          <w:rStyle w:val="C27"/>
          <w:rtl w:val="0"/>
        </w:rPr>
        <w:t>postupy</w:t>
      </w:r>
    </w:p>
    <w:p>
      <w:pPr>
        <w:pStyle w:val="P38"/>
        <w:framePr w:w="130" w:h="230" w:hRule="exact" w:wrap="none" w:vAnchor="page" w:hAnchor="margin" w:x="8928" w:y="4453"/>
        <w:rPr>
          <w:rStyle w:val="C27"/>
          <w:rtl w:val="0"/>
        </w:rPr>
      </w:pPr>
      <w:r>
        <w:rPr>
          <w:rStyle w:val="C27"/>
          <w:rtl w:val="0"/>
        </w:rPr>
        <w:t>a</w:t>
      </w:r>
    </w:p>
    <w:p>
      <w:pPr>
        <w:pStyle w:val="P38"/>
        <w:framePr w:w="946" w:h="230" w:hRule="exact" w:wrap="none" w:vAnchor="page" w:hAnchor="margin" w:x="9100"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394" w:h="230" w:hRule="exact" w:wrap="none" w:vAnchor="page" w:hAnchor="margin" w:x="3096" w:y="5154"/>
        <w:rPr>
          <w:rStyle w:val="C27"/>
          <w:rtl w:val="0"/>
        </w:rPr>
      </w:pPr>
      <w:r>
        <w:rPr>
          <w:rStyle w:val="C27"/>
          <w:rtl w:val="0"/>
        </w:rPr>
        <w:t>dále</w:t>
      </w:r>
    </w:p>
    <w:p>
      <w:pPr>
        <w:pStyle w:val="P38"/>
        <w:framePr w:w="783" w:h="230" w:hRule="exact" w:wrap="none" w:vAnchor="page" w:hAnchor="margin" w:x="3532" w:y="5154"/>
        <w:rPr>
          <w:rStyle w:val="C27"/>
          <w:rtl w:val="0"/>
        </w:rPr>
      </w:pPr>
      <w:r>
        <w:rPr>
          <w:rStyle w:val="C27"/>
          <w:rtl w:val="0"/>
        </w:rPr>
        <w:t>uvedené</w:t>
      </w:r>
    </w:p>
    <w:p>
      <w:pPr>
        <w:pStyle w:val="P38"/>
        <w:framePr w:w="649" w:h="230" w:hRule="exact" w:wrap="none" w:vAnchor="page" w:hAnchor="margin" w:x="4358" w:y="5154"/>
        <w:rPr>
          <w:rStyle w:val="C27"/>
          <w:rtl w:val="0"/>
        </w:rPr>
      </w:pPr>
      <w:r>
        <w:rPr>
          <w:rStyle w:val="C27"/>
          <w:rtl w:val="0"/>
        </w:rPr>
        <w:t>zákony</w:t>
      </w:r>
    </w:p>
    <w:p>
      <w:pPr>
        <w:pStyle w:val="P38"/>
        <w:framePr w:w="130" w:h="230" w:hRule="exact" w:wrap="none" w:vAnchor="page" w:hAnchor="margin" w:x="5049" w:y="5154"/>
        <w:rPr>
          <w:rStyle w:val="C27"/>
          <w:rtl w:val="0"/>
        </w:rPr>
      </w:pPr>
      <w:r>
        <w:rPr>
          <w:rStyle w:val="C27"/>
          <w:rtl w:val="0"/>
        </w:rPr>
        <w:t>a</w:t>
      </w:r>
    </w:p>
    <w:p>
      <w:pPr>
        <w:pStyle w:val="P38"/>
        <w:framePr w:w="783" w:h="230" w:hRule="exact" w:wrap="none" w:vAnchor="page" w:hAnchor="margin" w:x="5222" w:y="5154"/>
        <w:rPr>
          <w:rStyle w:val="C27"/>
          <w:rtl w:val="0"/>
        </w:rPr>
      </w:pPr>
      <w:r>
        <w:rPr>
          <w:rStyle w:val="C27"/>
          <w:rtl w:val="0"/>
        </w:rPr>
        <w:t>vyhlášky</w:t>
      </w:r>
    </w:p>
    <w:p>
      <w:pPr>
        <w:pStyle w:val="P38"/>
        <w:framePr w:w="116" w:h="230" w:hRule="exact" w:wrap="none" w:vAnchor="page" w:hAnchor="margin" w:x="6048" w:y="5154"/>
        <w:rPr>
          <w:rStyle w:val="C27"/>
          <w:rtl w:val="0"/>
        </w:rPr>
      </w:pPr>
      <w:r>
        <w:rPr>
          <w:rStyle w:val="C27"/>
          <w:rtl w:val="0"/>
        </w:rPr>
        <w:t>v</w:t>
      </w:r>
    </w:p>
    <w:p>
      <w:pPr>
        <w:pStyle w:val="P38"/>
        <w:framePr w:w="725" w:h="230" w:hRule="exact" w:wrap="none" w:vAnchor="page" w:hAnchor="margin" w:x="6206" w:y="5154"/>
        <w:rPr>
          <w:rStyle w:val="C27"/>
          <w:rtl w:val="0"/>
        </w:rPr>
      </w:pPr>
      <w:r>
        <w:rPr>
          <w:rStyle w:val="C27"/>
          <w:rtl w:val="0"/>
        </w:rPr>
        <w:t>platném</w:t>
      </w:r>
    </w:p>
    <w:p>
      <w:pPr>
        <w:pStyle w:val="P38"/>
        <w:framePr w:w="505" w:h="230" w:hRule="exact" w:wrap="none" w:vAnchor="page" w:hAnchor="margin" w:x="6974" w:y="5154"/>
        <w:rPr>
          <w:rStyle w:val="C27"/>
          <w:rtl w:val="0"/>
        </w:rPr>
      </w:pPr>
      <w:r>
        <w:rPr>
          <w:rStyle w:val="C27"/>
          <w:rtl w:val="0"/>
        </w:rPr>
        <w:t>znění</w:t>
      </w:r>
    </w:p>
    <w:p>
      <w:pPr>
        <w:pStyle w:val="P38"/>
        <w:framePr w:w="461" w:h="230" w:hRule="exact" w:wrap="none" w:vAnchor="page" w:hAnchor="margin" w:x="7521" w:y="5154"/>
        <w:rPr>
          <w:rStyle w:val="C27"/>
          <w:rtl w:val="0"/>
        </w:rPr>
      </w:pPr>
      <w:r>
        <w:rPr>
          <w:rStyle w:val="C27"/>
          <w:rtl w:val="0"/>
        </w:rPr>
        <w:t>nebo</w:t>
      </w:r>
    </w:p>
    <w:p>
      <w:pPr>
        <w:pStyle w:val="P38"/>
        <w:framePr w:w="226" w:h="230" w:hRule="exact" w:wrap="none" w:vAnchor="page" w:hAnchor="margin" w:x="8025" w:y="5154"/>
        <w:rPr>
          <w:rStyle w:val="C27"/>
          <w:rtl w:val="0"/>
        </w:rPr>
      </w:pPr>
      <w:r>
        <w:rPr>
          <w:rStyle w:val="C27"/>
          <w:rtl w:val="0"/>
        </w:rPr>
        <w:t>ve</w:t>
      </w:r>
    </w:p>
    <w:p>
      <w:pPr>
        <w:pStyle w:val="P38"/>
        <w:framePr w:w="505" w:h="230" w:hRule="exact" w:wrap="none" w:vAnchor="page" w:hAnchor="margin" w:x="8294" w:y="5154"/>
        <w:rPr>
          <w:rStyle w:val="C27"/>
          <w:rtl w:val="0"/>
        </w:rPr>
      </w:pPr>
      <w:r>
        <w:rPr>
          <w:rStyle w:val="C27"/>
          <w:rtl w:val="0"/>
        </w:rPr>
        <w:t>znění</w:t>
      </w:r>
    </w:p>
    <w:p>
      <w:pPr>
        <w:pStyle w:val="P38"/>
        <w:framePr w:w="970" w:h="230" w:hRule="exact" w:wrap="none" w:vAnchor="page" w:hAnchor="margin" w:x="8841" w:y="5154"/>
        <w:rPr>
          <w:rStyle w:val="C27"/>
          <w:rtl w:val="0"/>
        </w:rPr>
      </w:pPr>
      <w:r>
        <w:rPr>
          <w:rStyle w:val="C27"/>
          <w:rtl w:val="0"/>
        </w:rPr>
        <w:t>pozdějších</w:t>
      </w:r>
    </w:p>
    <w:p>
      <w:pPr>
        <w:pStyle w:val="P38"/>
        <w:framePr w:w="836" w:h="230" w:hRule="exact" w:wrap="none" w:vAnchor="page" w:hAnchor="margin" w:x="9854"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836"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836"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802"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92"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60"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437"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59"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73"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73"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927"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73"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93"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72"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716"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1047"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72"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73"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72"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234"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93"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72"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82"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716"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61"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937"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716"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105"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7:03:58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140 minut. To znamená, že na přípravu u každého praktického předvedení a ústního ověření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7:03:58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13.6.2026 7:03:58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1FB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