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A8BA4" Type="http://schemas.openxmlformats.org/officeDocument/2006/relationships/officeDocument" Target="/word/document.xml" /><Relationship Id="coreR7CFA8BA4" Type="http://schemas.openxmlformats.org/package/2006/relationships/metadata/core-properties" Target="/docProps/core.xml" /><Relationship Id="customR7CFA8B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užití systémů pro zpracování dokumentace staveb (kód: 36-187-M)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užití systémů pro zpracování dokumentace staveb, 27.10.2026 1:34:15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CONSTRUSOFT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užití systémů pro zpracování dokumentace staveb, 27.10.2026 1:34:15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