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F9C948" Type="http://schemas.openxmlformats.org/officeDocument/2006/relationships/officeDocument" Target="/word/document.xml" /><Relationship Id="coreR3EF9C948" Type="http://schemas.openxmlformats.org/package/2006/relationships/metadata/core-properties" Target="/docProps/core.xml" /><Relationship Id="customR3EF9C9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mytí, čištění a renovací interiérů a exteriérů vozidel (kód: 23-152-H)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Čištění interiéru a jeho ošetření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Čištění, ošetření a renovace interiérové usně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Mytí exteriéru včetně dekontaminace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Mytí motorů a provedení ochranného nástřiku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Renovace laku broušením a leštěním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druzích autolaků a jejich vlastnostech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Popis vad laků způsobených lakováním, užíváním nebo leštěním a jejich odstranění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Renovace předních i zadních světlometů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Provedení ochrany exteriérů a podvozku ochrannými přípravky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mytí, čištění a renovací interiérů a exteriérů vozidel, 29.10.2026 10:03:56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výkon povolání: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 onemocnění dýchacích cest s poruchou funkce včetně alergických onemocnění a těžších funkčně významných deformit hrudníku.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chronická onemocnění kůže a spojivek.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Alergická onemocnění kůže, dýchacích cest a spojivek.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Pozitivní alergická anamnéza.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výkon povolání: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Prokázaná přecitlivělost na chemické látky pracovního prostředí.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Astma bronchiale či jiná prognosticky závažná alergická onemocnění.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pochopení a dodržování technologických postupů podle dokumentace výrobce 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pečlivost prováděné práce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Čištění interiéru a jeho ošetření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e) uchazeč vyčistí a ošetří minimálně jedno sedadlo, přístrojovou desku, vnitřní část jednoho kusu dveří a část podlahy.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Mytí exteriéru včetně dekontaminace,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b), uchazeč dané úkony provede jen na exponovaných znečištěných místech karoserie vozidla, minimálně na čelním okně a minimálně na 0,5 m² karoserie.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Renovace laku broušením a leštěním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uchazeč dané úkony provede minimálně na 1 m² karoserie.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Popis vad laků způsobených lakováním, užíváním nebo leštěním a jejich odstranění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d), uchazeč dané úkony provede jen na exponovaných místech karoserie vozidla minimálně na 0,5 m² karoserie.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Provedení ochrany exteriérů a podvozku ochrannými přípravky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 c) uchazeč dané úkony provede minimálně na 1 m² karoserie.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mytí, čištění a renovací interiérů a exteriérů vozidel, 29.10.2026 10:03:56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UMYEM, s. r. 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mytí, čištění a renovací interiérů a exteriérů vozidel, 29.10.2026 10:03:56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748A36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