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174AD4" Type="http://schemas.openxmlformats.org/officeDocument/2006/relationships/officeDocument" Target="/word/document.xml" /><Relationship Id="coreR5A174AD4" Type="http://schemas.openxmlformats.org/package/2006/relationships/metadata/core-properties" Target="/docProps/core.xml" /><Relationship Id="customR5A174A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Výpomoc při obsluze hostů (kód: 65-012-E)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teplých nápojů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skladování nápojů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Nakládání s inventářem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potravinářských surovin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Výpomoc při podávání pokrmů a nápojů jednoduchou obsluhou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technologických zařízení v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Zajištění bezpečnosti hostů, BOZP, PO</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23.11.2011 do: 10.06.2018</w:t>
      </w:r>
    </w:p>
    <w:p>
      <w:pPr>
        <w:pStyle w:val="P21"/>
        <w:framePr w:w="7654" w:h="331" w:hRule="exact" w:wrap="none" w:vAnchor="page" w:hAnchor="margin" w:x="28" w:y="15940"/>
        <w:rPr>
          <w:rStyle w:val="C16"/>
          <w:rtl w:val="0"/>
        </w:rPr>
      </w:pPr>
      <w:r>
        <w:rPr>
          <w:rStyle w:val="C16"/>
          <w:rtl w:val="0"/>
        </w:rPr>
        <w:t>Výpomoc při obsluze hostů, 30.7.2026 5:39:08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teplých nápojů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vhodné a kvalitní suroviny v požadovaném množství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teplé nápoje běžně zařazené na nápojovém lístku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Použít adekvátní technologické vybavení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Ošetřování a skladování nápojů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Rozlišit jednotlivé druhy nápojů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Skladovat a ošetřovat nápoje podle jejich druhů</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c) Použít adekvátní technologická zařízení při ošetřování a skladování nápojů</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Praktické předvedení a 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Nakládání s inventářem</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Použít inventář v souladu s jeho určením</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Ošetřovat a udržovat inventář</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Zabezpečit a uskladnit inventář po ukončení provozu</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Skladování potravinářských surovin</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Skladovat potraviny a nápoje podle hygienických norem</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Evidovat pohyb skladových zásob</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Písemné a ústní ověření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c) Zhotovit doklad o příjmu a výdeji zboží</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Písemné ověření</w:t>
      </w:r>
    </w:p>
    <w:p>
      <w:pPr>
        <w:pStyle w:val="P16"/>
        <w:framePr w:w="6710" w:h="376" w:hRule="exact" w:wrap="none" w:vAnchor="page" w:hAnchor="margin" w:x="45" w:y="12366"/>
        <w:rPr>
          <w:rStyle w:val="C3"/>
          <w:rtl w:val="0"/>
        </w:rPr>
      </w:pPr>
    </w:p>
    <w:p>
      <w:pPr>
        <w:pStyle w:val="P17"/>
        <w:framePr w:w="6658" w:h="249" w:hRule="exact" w:wrap="none" w:vAnchor="page" w:hAnchor="margin" w:x="71" w:y="12422"/>
        <w:rPr>
          <w:rStyle w:val="C13"/>
          <w:rtl w:val="0"/>
        </w:rPr>
      </w:pPr>
      <w:r>
        <w:rPr>
          <w:rStyle w:val="C13"/>
          <w:rtl w:val="0"/>
        </w:rPr>
        <w:t>d) Zkontrolovat, převzít a vydat požadované zboží</w:t>
      </w:r>
    </w:p>
    <w:p>
      <w:pPr>
        <w:pStyle w:val="P30"/>
        <w:framePr w:w="3921" w:h="376" w:hRule="exact" w:wrap="none" w:vAnchor="page" w:hAnchor="margin" w:x="6800" w:y="12366"/>
        <w:rPr>
          <w:rStyle w:val="C3"/>
          <w:rtl w:val="0"/>
        </w:rPr>
      </w:pPr>
    </w:p>
    <w:p>
      <w:pPr>
        <w:pStyle w:val="P31"/>
        <w:framePr w:w="3839" w:h="249" w:hRule="exact" w:wrap="none" w:vAnchor="page" w:hAnchor="margin" w:x="6856" w:y="12422"/>
        <w:rPr>
          <w:rStyle w:val="C22"/>
          <w:rtl w:val="0"/>
        </w:rPr>
      </w:pPr>
      <w:r>
        <w:rPr>
          <w:rStyle w:val="C22"/>
          <w:rtl w:val="0"/>
        </w:rPr>
        <w:t>Praktické předvedení</w:t>
      </w:r>
    </w:p>
    <w:p>
      <w:pPr>
        <w:pStyle w:val="P32"/>
        <w:framePr w:w="10710" w:h="248" w:hRule="exact" w:wrap="none" w:vAnchor="page" w:hAnchor="margin" w:x="28" w:y="12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obsluze hostů, 30.7.2026 5:39:08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Výpomoc při podávání pokrmů a nápojů jednoduchou obsluhou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Obsluhovat hosty v souladu s pravidly techniky obsluhy a podle zadaných pokynů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Použít vhodný inventář v souladu s jeho určením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Komunikovat s hostem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Použít vhodná technologická zařízení pro konkrétní činnosti při obsluze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technologických zařízení v provozu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Připravit technologická zařízení k provozu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Bezpečně používat technologická zařízení v souladu s jejich určením</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Ošetřit a zabezpečit technologická zařízení po ukončení provozu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Zajištění bezpečnosti hostů, BOZP, PO</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Dodržovat bezpečnostní pravidla spojená s ochranou majetku a zdraví hostů</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Dodržovat pravidla BOZP</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Dodržovat pravidla požární ochrany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547" w:hRule="exact" w:wrap="none" w:vAnchor="page" w:hAnchor="margin" w:x="28" w:y="10471"/>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11118"/>
        <w:rPr>
          <w:rStyle w:val="C3"/>
          <w:rtl w:val="0"/>
        </w:rPr>
      </w:pPr>
    </w:p>
    <w:p>
      <w:pPr>
        <w:pStyle w:val="P25"/>
        <w:framePr w:w="6661" w:h="249" w:hRule="exact" w:wrap="none" w:vAnchor="page" w:hAnchor="margin" w:x="71" w:y="11189"/>
        <w:rPr>
          <w:rStyle w:val="C19"/>
          <w:rtl w:val="0"/>
        </w:rPr>
      </w:pPr>
      <w:r>
        <w:rPr>
          <w:rStyle w:val="C19"/>
          <w:rtl w:val="0"/>
        </w:rPr>
        <w:t>Kritéria hodnocení</w:t>
      </w:r>
    </w:p>
    <w:p>
      <w:pPr>
        <w:pStyle w:val="P26"/>
        <w:framePr w:w="3918" w:h="376" w:hRule="exact" w:wrap="none" w:vAnchor="page" w:hAnchor="margin" w:x="6803" w:y="11118"/>
        <w:rPr>
          <w:rStyle w:val="C3"/>
          <w:rtl w:val="0"/>
        </w:rPr>
      </w:pPr>
    </w:p>
    <w:p>
      <w:pPr>
        <w:pStyle w:val="P27"/>
        <w:framePr w:w="3836" w:h="249" w:hRule="exact" w:wrap="none" w:vAnchor="page" w:hAnchor="margin" w:x="6859" w:y="11189"/>
        <w:rPr>
          <w:rStyle w:val="C20"/>
          <w:rtl w:val="0"/>
        </w:rPr>
      </w:pPr>
      <w:r>
        <w:rPr>
          <w:rStyle w:val="C20"/>
          <w:rtl w:val="0"/>
        </w:rPr>
        <w:t>Způsoby ověření</w:t>
      </w:r>
    </w:p>
    <w:p>
      <w:pPr>
        <w:pStyle w:val="P12"/>
        <w:framePr w:w="6710" w:h="376" w:hRule="exact" w:wrap="none" w:vAnchor="page" w:hAnchor="margin" w:x="45" w:y="11494"/>
        <w:rPr>
          <w:rStyle w:val="C3"/>
          <w:rtl w:val="0"/>
        </w:rPr>
      </w:pPr>
    </w:p>
    <w:p>
      <w:pPr>
        <w:pStyle w:val="P13"/>
        <w:framePr w:w="6658" w:h="249" w:hRule="exact" w:wrap="none" w:vAnchor="page" w:hAnchor="margin" w:x="71" w:y="11550"/>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1494"/>
        <w:rPr>
          <w:rStyle w:val="C3"/>
          <w:rtl w:val="0"/>
        </w:rPr>
      </w:pPr>
    </w:p>
    <w:p>
      <w:pPr>
        <w:pStyle w:val="P29"/>
        <w:framePr w:w="3839" w:h="249" w:hRule="exact" w:wrap="none" w:vAnchor="page" w:hAnchor="margin" w:x="6856" w:y="11550"/>
        <w:rPr>
          <w:rStyle w:val="C21"/>
          <w:rtl w:val="0"/>
        </w:rPr>
      </w:pPr>
      <w:r>
        <w:rPr>
          <w:rStyle w:val="C21"/>
          <w:rtl w:val="0"/>
        </w:rPr>
        <w:t>Praktické předvedení</w:t>
      </w:r>
    </w:p>
    <w:p>
      <w:pPr>
        <w:pStyle w:val="P16"/>
        <w:framePr w:w="6710" w:h="607" w:hRule="exact" w:wrap="none" w:vAnchor="page" w:hAnchor="margin" w:x="45" w:y="11870"/>
        <w:rPr>
          <w:rStyle w:val="C3"/>
          <w:rtl w:val="0"/>
        </w:rPr>
      </w:pPr>
    </w:p>
    <w:p>
      <w:pPr>
        <w:pStyle w:val="P17"/>
        <w:framePr w:w="6658" w:h="480" w:hRule="exact" w:wrap="none" w:vAnchor="page" w:hAnchor="margin" w:x="71" w:y="11926"/>
        <w:rPr>
          <w:rStyle w:val="C13"/>
          <w:rtl w:val="0"/>
        </w:rPr>
      </w:pPr>
      <w:r>
        <w:rPr>
          <w:rStyle w:val="C13"/>
          <w:rtl w:val="0"/>
        </w:rPr>
        <w:t>b) Provést úklid pracoviště po ukončení provozu v souladu s hygienickými požadavky</w:t>
      </w:r>
    </w:p>
    <w:p>
      <w:pPr>
        <w:pStyle w:val="P30"/>
        <w:framePr w:w="3921" w:h="607" w:hRule="exact" w:wrap="none" w:vAnchor="page" w:hAnchor="margin" w:x="6800" w:y="11870"/>
        <w:rPr>
          <w:rStyle w:val="C3"/>
          <w:rtl w:val="0"/>
        </w:rPr>
      </w:pPr>
    </w:p>
    <w:p>
      <w:pPr>
        <w:pStyle w:val="P31"/>
        <w:framePr w:w="3839" w:h="480" w:hRule="exact" w:wrap="none" w:vAnchor="page" w:hAnchor="margin" w:x="6856" w:y="11926"/>
        <w:rPr>
          <w:rStyle w:val="C22"/>
          <w:rtl w:val="0"/>
        </w:rPr>
      </w:pPr>
      <w:r>
        <w:rPr>
          <w:rStyle w:val="C22"/>
          <w:rtl w:val="0"/>
        </w:rPr>
        <w:t>Praktické předvedení</w:t>
      </w:r>
    </w:p>
    <w:p>
      <w:pPr>
        <w:pStyle w:val="P32"/>
        <w:framePr w:w="10710" w:h="248" w:hRule="exact" w:wrap="none" w:vAnchor="page" w:hAnchor="margin" w:x="28" w:y="125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Výpomoc při obsluze hostů, 30.7.2026 5:39:08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http://katalog.nsp.cz/karta_tp.aspx?id_jp=216&amp;kod_sm1=18).</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 autorizovaný zástupce rozpracuje kritéria podrobně podle charakteru konkrétních zadaných úkolů.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předpisů bezpečnosti práce a zásad profesionální komunikace s hosty, dodržování časového harmonogramu.</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80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Výpomoc při obsluze hostů, 30.7.2026 5:39:08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výučním listem v oboru vzdělání kuchař-číšník a střední vzdělání s maturitní zkouškou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oboru gastronomie, hotelnictví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Vyšší odborné vzdělání v oblasti hotelnictví nebo gastronomie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a alespoň 5 let odborné praxe v řídících činnostech v oblasti gastronomie, hotelnictví nebo ve funkci učitele odborných předmětů,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484"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Restaurační prostory</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inventář a vybavení odbytového střediska</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např. barové a výčepní zařízení, kávovary, nápojové automaty, chladicí a čisticí zařízení</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a pokrmy podle zadání</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15"/>
        <w:rPr>
          <w:rStyle w:val="C3"/>
          <w:rtl w:val="0"/>
        </w:rPr>
      </w:pPr>
    </w:p>
    <w:p>
      <w:pPr>
        <w:pStyle w:val="P35"/>
        <w:framePr w:w="10710" w:h="340" w:hRule="exact" w:wrap="none" w:vAnchor="page" w:hAnchor="margin" w:x="28" w:y="14415"/>
        <w:rPr>
          <w:rStyle w:val="C25"/>
          <w:rtl w:val="0"/>
        </w:rPr>
      </w:pPr>
      <w:r>
        <w:rPr>
          <w:rStyle w:val="C25"/>
          <w:rtl w:val="0"/>
        </w:rPr>
        <w:t>Doba přípravy na zkoušku</w:t>
      </w:r>
    </w:p>
    <w:p>
      <w:pPr>
        <w:keepNext w:val="0"/>
        <w:keepLines w:val="0"/>
        <w:framePr w:w="10766" w:h="1036" w:hRule="exact" w:wrap="none" w:vAnchor="page" w:hAnchor="margin" w:x="0" w:y="14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Výpomoc při obsluze hostů, 30.7.2026 5:39:08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Výpomoc při obsluze hostů, 30.7.2026 5:39:08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(AHR)</w:t>
      </w:r>
    </w:p>
    <w:p>
      <w:pPr>
        <w:pStyle w:val="P21"/>
        <w:framePr w:w="7654" w:h="331" w:hRule="exact" w:wrap="none" w:vAnchor="page" w:hAnchor="margin" w:x="28" w:y="15940"/>
        <w:rPr>
          <w:rStyle w:val="C16"/>
          <w:rtl w:val="0"/>
        </w:rPr>
      </w:pPr>
      <w:r>
        <w:rPr>
          <w:rStyle w:val="C16"/>
          <w:rtl w:val="0"/>
        </w:rPr>
        <w:t>Výpomoc při obsluze hostů, 30.7.2026 5:39:08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