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6852B" Type="http://schemas.openxmlformats.org/officeDocument/2006/relationships/officeDocument" Target="/word/document.xml" /><Relationship Id="coreR6E66852B" Type="http://schemas.openxmlformats.org/package/2006/relationships/metadata/core-properties" Target="/docProps/core.xml" /><Relationship Id="customR6E668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23.11.2011 do: 10.06.2018</w:t>
      </w:r>
    </w:p>
    <w:p>
      <w:pPr>
        <w:pStyle w:val="P21"/>
        <w:framePr w:w="7654" w:h="331" w:hRule="exact" w:wrap="none" w:vAnchor="page" w:hAnchor="margin" w:x="28" w:y="15940"/>
        <w:rPr>
          <w:rStyle w:val="C16"/>
          <w:rtl w:val="0"/>
        </w:rPr>
      </w:pPr>
      <w:r>
        <w:rPr>
          <w:rStyle w:val="C16"/>
          <w:rtl w:val="0"/>
        </w:rPr>
        <w:t>Výpomoc při obsluze hostů, 13.6.2026 11:40:34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Rozlišit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Ošetřovat a udržovat inventář</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Zabezpečit a uskladnit inventář po ukončení provozu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Skladování potravinářských surovin</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Skladovat potraviny a nápoje podle hygienických norem</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Evidovat pohyb skladových zásob</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Písemné a 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Zhotovit doklad o příjmu a výdeji zboží</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Písemné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Zkontrolovat, převzít a vydat požadované zboží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13.6.2026 11:40:34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technologických zařízení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technologická zařízení k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Bezpečně používat technologická zařízení v souladu s jejich určením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Ošetřit a zabezpečit technologická zařízení po ukončení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Zajištění bezpečnosti hostů, BOZP, PO</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Dodržovat pravidla BOZP</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Dodržovat pravidla požární ochrany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13.6.2026 11:40:34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obsluze hostů, 13.6.2026 11:40:34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Výpomoc při obsluze hostů, 13.6.2026 11:40:34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13.6.2026 11:40:34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Výpomoc při obsluze hostů, 13.6.2026 11:40:34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