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233CDC" Type="http://schemas.openxmlformats.org/officeDocument/2006/relationships/officeDocument" Target="/word/document.xml" /><Relationship Id="coreR5A233CDC" Type="http://schemas.openxmlformats.org/package/2006/relationships/metadata/core-properties" Target="/docProps/core.xml" /><Relationship Id="customR5A233C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28.10.2026 21:14:32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Pomocný číšník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28.10.2026 21:14:32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