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E81A9B" Type="http://schemas.openxmlformats.org/officeDocument/2006/relationships/officeDocument" Target="/word/document.xml" /><Relationship Id="coreR41E81A9B" Type="http://schemas.openxmlformats.org/package/2006/relationships/metadata/core-properties" Target="/docProps/core.xml" /><Relationship Id="customR41E81A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Plánovač/plánovačka výroby (kód: 66-059-M)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výkresové dokumentaci a dalších technických podkladech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spotřebě práce a času, o plnění výkonových norem apod. ve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Vypracování podkladů pro plánování, rozhodování a řízení výroby, včetně vyhodnocování výsledků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Zjišťování nákladovosti jednotlivých technologií, výrobních postupů a činností ve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vyhodnocování spotřeby práce a času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a zpracovávání podkladů pro cenové kalkulace ve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interních norem ve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plnění výkonových norem ve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racionalizačních opatření ve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Vypracovávání harmonogramů dodávek surovin, subdodávek a logistických činností pro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využití kapacit ve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a kontrola výrobního plánu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Plánovač/plánovačka výroby,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minimálně 15 případových studií pro praktické předvedení. Případová studie musí být připravena tak, aby bylo možné jejím prostřednictvím ověřit všechna kritéria u nichž je stanoven jako způsob ověření praktické předvedení.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sleduje zkoušející propojení teoretických znalostí a jejich praktické využití v rámci řešení případové studie.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Plánovač/plánovačka výroby,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Vít Šubert,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Plánovač/plánovačka výroby,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