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16E54A77" Type="http://schemas.openxmlformats.org/officeDocument/2006/relationships/officeDocument" Target="/word/document.xml" /><Relationship Id="coreR16E54A77" Type="http://schemas.openxmlformats.org/package/2006/relationships/metadata/core-properties" Target="/docProps/core.xml" /><Relationship Id="customR16E54A77"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Technik/technička dopravních a mechanizačních prostředků pro opravy a údržbu silnic (kód: 37-004-M)</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dopravy</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Doprava a spoje (kód: 37)</w:t>
      </w:r>
    </w:p>
    <w:p>
      <w:pPr>
        <w:pStyle w:val="P5"/>
        <w:framePr w:w="4026" w:h="248" w:hRule="exact" w:wrap="none" w:vAnchor="page" w:hAnchor="margin" w:x="28" w:y="3784"/>
        <w:rPr>
          <w:rStyle w:val="C6"/>
          <w:rtl w:val="0"/>
        </w:rPr>
      </w:pPr>
      <w:r>
        <w:rPr>
          <w:rStyle w:val="C6"/>
          <w:rtl w:val="0"/>
        </w:rPr>
        <w:t>Týká se povolání:</w:t>
      </w:r>
    </w:p>
    <w:p>
      <w:pPr>
        <w:pStyle w:val="P6"/>
        <w:framePr w:w="6628" w:h="227" w:hRule="exact" w:wrap="none" w:vAnchor="page" w:hAnchor="margin" w:x="4110" w:y="3784"/>
        <w:rPr>
          <w:rStyle w:val="C7"/>
          <w:rtl w:val="0"/>
        </w:rPr>
      </w:pP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4</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Čtení a použití technických podkladů v oblasti opravárenství</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4</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Stanovení pracovních postupů, prostředků a metod</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4</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Diagnostika běžných závad</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4</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Zajišťování vhodných podmínek pro servisní opravy a údržbu</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4</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Řízení a odborné vedení pracovníků zajišťujících obsluhu, údržbu a opravy strojů</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4</w:t>
      </w:r>
    </w:p>
    <w:p>
      <w:pPr>
        <w:pStyle w:val="P16"/>
        <w:framePr w:w="9826" w:h="607" w:hRule="exact" w:wrap="none" w:vAnchor="page" w:hAnchor="margin" w:x="45" w:y="7501"/>
        <w:rPr>
          <w:rStyle w:val="C3"/>
          <w:rtl w:val="0"/>
        </w:rPr>
      </w:pPr>
    </w:p>
    <w:p>
      <w:pPr>
        <w:pStyle w:val="P17"/>
        <w:framePr w:w="9774" w:h="480" w:hRule="exact" w:wrap="none" w:vAnchor="page" w:hAnchor="margin" w:x="71" w:y="7557"/>
        <w:rPr>
          <w:rStyle w:val="C13"/>
          <w:rtl w:val="0"/>
        </w:rPr>
      </w:pPr>
      <w:r>
        <w:rPr>
          <w:rStyle w:val="C13"/>
          <w:rtl w:val="0"/>
        </w:rPr>
        <w:t>Posuzování vlivu opravárenské činnosti na životní prostředí a přijímání opatření k zabránění negativním následkům</w:t>
      </w:r>
    </w:p>
    <w:p>
      <w:pPr>
        <w:pStyle w:val="P18"/>
        <w:framePr w:w="805" w:h="607" w:hRule="exact" w:wrap="none" w:vAnchor="page" w:hAnchor="margin" w:x="9916" w:y="7501"/>
        <w:rPr>
          <w:rStyle w:val="C3"/>
          <w:rtl w:val="0"/>
        </w:rPr>
      </w:pPr>
    </w:p>
    <w:p>
      <w:pPr>
        <w:pStyle w:val="P19"/>
        <w:framePr w:w="723" w:h="480" w:hRule="exact" w:wrap="none" w:vAnchor="page" w:hAnchor="margin" w:x="9972" w:y="7557"/>
        <w:rPr>
          <w:rStyle w:val="C14"/>
          <w:rtl w:val="0"/>
        </w:rPr>
      </w:pPr>
      <w:r>
        <w:rPr>
          <w:rStyle w:val="C14"/>
          <w:rtl w:val="0"/>
        </w:rPr>
        <w:t>4</w:t>
      </w:r>
    </w:p>
    <w:p>
      <w:pPr>
        <w:pStyle w:val="P7"/>
        <w:framePr w:w="8788" w:h="340" w:hRule="exact" w:wrap="none" w:vAnchor="page" w:hAnchor="margin" w:x="28" w:y="8334"/>
        <w:rPr>
          <w:rStyle w:val="C8"/>
          <w:rtl w:val="0"/>
        </w:rPr>
      </w:pPr>
      <w:r>
        <w:rPr>
          <w:rStyle w:val="C8"/>
          <w:rtl w:val="0"/>
        </w:rPr>
        <w:t>Platnost standardu</w:t>
      </w:r>
    </w:p>
    <w:p>
      <w:pPr>
        <w:pStyle w:val="P20"/>
        <w:framePr w:w="2928" w:h="248" w:hRule="exact" w:wrap="none" w:vAnchor="page" w:hAnchor="margin" w:x="28" w:y="8674"/>
        <w:rPr>
          <w:rStyle w:val="C15"/>
          <w:rtl w:val="0"/>
        </w:rPr>
      </w:pPr>
      <w:r>
        <w:rPr>
          <w:rStyle w:val="C15"/>
          <w:rtl w:val="0"/>
        </w:rPr>
        <w:t>Standard je platný od: 21.10.2022</w:t>
      </w:r>
    </w:p>
    <w:p>
      <w:pPr>
        <w:pStyle w:val="P21"/>
        <w:framePr w:w="7654" w:h="409" w:hRule="exact" w:wrap="none" w:vAnchor="page" w:hAnchor="margin" w:x="28" w:y="15861"/>
        <w:rPr>
          <w:rStyle w:val="C16"/>
          <w:rtl w:val="0"/>
        </w:rPr>
      </w:pPr>
      <w:r>
        <w:rPr>
          <w:rStyle w:val="C16"/>
          <w:rtl w:val="0"/>
        </w:rPr>
        <w:t>Technik/technička dopravních a mechanizačních prostředků pro opravy a údržbu silnic, 11.9.2026 17:51:15</w:t>
      </w:r>
    </w:p>
    <w:p>
      <w:pPr>
        <w:pStyle w:val="P22"/>
        <w:framePr w:w="2790" w:h="331" w:hRule="exact" w:wrap="none" w:vAnchor="page" w:hAnchor="margin" w:x="7911" w:y="15861"/>
        <w:rPr>
          <w:rStyle w:val="C17"/>
          <w:rtl w:val="0"/>
        </w:rPr>
      </w:pPr>
      <w:r>
        <w:rPr>
          <w:rStyle w:val="C17"/>
          <w:rtl w:val="0"/>
        </w:rPr>
        <w:t>Strana 1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Čtení a použití technických podkladů v oblasti opravárenství</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607" w:hRule="exact" w:wrap="none" w:vAnchor="page" w:hAnchor="margin" w:x="45" w:y="3527"/>
        <w:rPr>
          <w:rStyle w:val="C3"/>
          <w:rtl w:val="0"/>
        </w:rPr>
      </w:pPr>
    </w:p>
    <w:p>
      <w:pPr>
        <w:pStyle w:val="P13"/>
        <w:framePr w:w="6658" w:h="480" w:hRule="exact" w:wrap="none" w:vAnchor="page" w:hAnchor="margin" w:x="71" w:y="3583"/>
        <w:rPr>
          <w:rStyle w:val="C11"/>
          <w:rtl w:val="0"/>
        </w:rPr>
      </w:pPr>
      <w:r>
        <w:rPr>
          <w:rStyle w:val="C11"/>
          <w:rtl w:val="0"/>
        </w:rPr>
        <w:t>a) Předvést práci s databázemi a informačními systémy využitelnými při práci v oblasti správy prostředků pro údržbu silnic podle zadání</w:t>
      </w:r>
    </w:p>
    <w:p>
      <w:pPr>
        <w:pStyle w:val="P28"/>
        <w:framePr w:w="3921" w:h="607" w:hRule="exact" w:wrap="none" w:vAnchor="page" w:hAnchor="margin" w:x="6800" w:y="3527"/>
        <w:rPr>
          <w:rStyle w:val="C3"/>
          <w:rtl w:val="0"/>
        </w:rPr>
      </w:pPr>
    </w:p>
    <w:p>
      <w:pPr>
        <w:pStyle w:val="P29"/>
        <w:framePr w:w="3839" w:h="480" w:hRule="exact" w:wrap="none" w:vAnchor="page" w:hAnchor="margin" w:x="6856" w:y="3583"/>
        <w:rPr>
          <w:rStyle w:val="C21"/>
          <w:rtl w:val="0"/>
        </w:rPr>
      </w:pPr>
      <w:r>
        <w:rPr>
          <w:rStyle w:val="C21"/>
          <w:rtl w:val="0"/>
        </w:rPr>
        <w:t>Praktické předvedení a ústní ověření</w:t>
      </w:r>
    </w:p>
    <w:p>
      <w:pPr>
        <w:pStyle w:val="P16"/>
        <w:framePr w:w="6710" w:h="607" w:hRule="exact" w:wrap="none" w:vAnchor="page" w:hAnchor="margin" w:x="45" w:y="4134"/>
        <w:rPr>
          <w:rStyle w:val="C3"/>
          <w:rtl w:val="0"/>
        </w:rPr>
      </w:pPr>
    </w:p>
    <w:p>
      <w:pPr>
        <w:pStyle w:val="P17"/>
        <w:framePr w:w="6658" w:h="480" w:hRule="exact" w:wrap="none" w:vAnchor="page" w:hAnchor="margin" w:x="71" w:y="4190"/>
        <w:rPr>
          <w:rStyle w:val="C13"/>
          <w:rtl w:val="0"/>
        </w:rPr>
      </w:pPr>
      <w:r>
        <w:rPr>
          <w:rStyle w:val="C13"/>
          <w:rtl w:val="0"/>
        </w:rPr>
        <w:t>b) Předvést práci s katalogem náhradních dílů, vyhledat určené údaje z katalogu s využitím informačních systémů</w:t>
      </w:r>
    </w:p>
    <w:p>
      <w:pPr>
        <w:pStyle w:val="P30"/>
        <w:framePr w:w="3921" w:h="607" w:hRule="exact" w:wrap="none" w:vAnchor="page" w:hAnchor="margin" w:x="6800" w:y="4134"/>
        <w:rPr>
          <w:rStyle w:val="C3"/>
          <w:rtl w:val="0"/>
        </w:rPr>
      </w:pPr>
    </w:p>
    <w:p>
      <w:pPr>
        <w:pStyle w:val="P31"/>
        <w:framePr w:w="3839" w:h="480" w:hRule="exact" w:wrap="none" w:vAnchor="page" w:hAnchor="margin" w:x="6856" w:y="4190"/>
        <w:rPr>
          <w:rStyle w:val="C22"/>
          <w:rtl w:val="0"/>
        </w:rPr>
      </w:pPr>
      <w:r>
        <w:rPr>
          <w:rStyle w:val="C22"/>
          <w:rtl w:val="0"/>
        </w:rPr>
        <w:t>Praktické předvedení a ústní ověření</w:t>
      </w:r>
    </w:p>
    <w:p>
      <w:pPr>
        <w:pStyle w:val="P12"/>
        <w:framePr w:w="6710" w:h="831" w:hRule="exact" w:wrap="none" w:vAnchor="page" w:hAnchor="margin" w:x="45" w:y="4741"/>
        <w:rPr>
          <w:rStyle w:val="C3"/>
          <w:rtl w:val="0"/>
        </w:rPr>
      </w:pPr>
    </w:p>
    <w:p>
      <w:pPr>
        <w:pStyle w:val="P13"/>
        <w:framePr w:w="6658" w:h="704" w:hRule="exact" w:wrap="none" w:vAnchor="page" w:hAnchor="margin" w:x="71" w:y="4797"/>
        <w:rPr>
          <w:rStyle w:val="C11"/>
          <w:rtl w:val="0"/>
        </w:rPr>
      </w:pPr>
      <w:r>
        <w:rPr>
          <w:rStyle w:val="C11"/>
          <w:rtl w:val="0"/>
        </w:rPr>
        <w:t>c) Číst technickou dokumentaci a schémata v návodech k obsluze nebo v servisní dokumentaci, vyčíst z provozní dokumentace způsob a intervaly technické údržby mechanizačních prostředků</w:t>
      </w:r>
    </w:p>
    <w:p>
      <w:pPr>
        <w:pStyle w:val="P28"/>
        <w:framePr w:w="3921" w:h="831" w:hRule="exact" w:wrap="none" w:vAnchor="page" w:hAnchor="margin" w:x="6800" w:y="4741"/>
        <w:rPr>
          <w:rStyle w:val="C3"/>
          <w:rtl w:val="0"/>
        </w:rPr>
      </w:pPr>
    </w:p>
    <w:p>
      <w:pPr>
        <w:pStyle w:val="P29"/>
        <w:framePr w:w="3839" w:h="704" w:hRule="exact" w:wrap="none" w:vAnchor="page" w:hAnchor="margin" w:x="6856" w:y="4797"/>
        <w:rPr>
          <w:rStyle w:val="C21"/>
          <w:rtl w:val="0"/>
        </w:rPr>
      </w:pPr>
      <w:r>
        <w:rPr>
          <w:rStyle w:val="C21"/>
          <w:rtl w:val="0"/>
        </w:rPr>
        <w:t>Praktické předvedení a ústní ověření</w:t>
      </w:r>
    </w:p>
    <w:p>
      <w:pPr>
        <w:pStyle w:val="P32"/>
        <w:framePr w:w="10710" w:h="248" w:hRule="exact" w:wrap="none" w:vAnchor="page" w:hAnchor="margin" w:x="28" w:y="5685"/>
        <w:rPr>
          <w:rStyle w:val="C23"/>
          <w:rtl w:val="0"/>
        </w:rPr>
      </w:pPr>
      <w:r>
        <w:rPr>
          <w:rStyle w:val="C23"/>
          <w:rtl w:val="0"/>
        </w:rPr>
        <w:t>Je třeba splnit všechna kritéria.</w:t>
      </w:r>
    </w:p>
    <w:p>
      <w:pPr>
        <w:pStyle w:val="P23"/>
        <w:framePr w:w="10710" w:h="340" w:hRule="exact" w:wrap="none" w:vAnchor="page" w:hAnchor="margin" w:x="28" w:y="6121"/>
        <w:rPr>
          <w:rStyle w:val="C18"/>
          <w:rtl w:val="0"/>
        </w:rPr>
      </w:pPr>
      <w:r>
        <w:rPr>
          <w:rStyle w:val="C18"/>
          <w:rtl w:val="0"/>
        </w:rPr>
        <w:t>Stanovení pracovních postupů, prostředků a metod</w:t>
      </w:r>
    </w:p>
    <w:p>
      <w:pPr>
        <w:pStyle w:val="P24"/>
        <w:framePr w:w="6713" w:h="376" w:hRule="exact" w:wrap="none" w:vAnchor="page" w:hAnchor="margin" w:x="45" w:y="6560"/>
        <w:rPr>
          <w:rStyle w:val="C3"/>
          <w:rtl w:val="0"/>
        </w:rPr>
      </w:pPr>
    </w:p>
    <w:p>
      <w:pPr>
        <w:pStyle w:val="P25"/>
        <w:framePr w:w="6661" w:h="249" w:hRule="exact" w:wrap="none" w:vAnchor="page" w:hAnchor="margin" w:x="71" w:y="6631"/>
        <w:rPr>
          <w:rStyle w:val="C19"/>
          <w:rtl w:val="0"/>
        </w:rPr>
      </w:pPr>
      <w:r>
        <w:rPr>
          <w:rStyle w:val="C19"/>
          <w:rtl w:val="0"/>
        </w:rPr>
        <w:t>Kritéria hodnocení</w:t>
      </w:r>
    </w:p>
    <w:p>
      <w:pPr>
        <w:pStyle w:val="P26"/>
        <w:framePr w:w="3918" w:h="376" w:hRule="exact" w:wrap="none" w:vAnchor="page" w:hAnchor="margin" w:x="6803" w:y="6560"/>
        <w:rPr>
          <w:rStyle w:val="C3"/>
          <w:rtl w:val="0"/>
        </w:rPr>
      </w:pPr>
    </w:p>
    <w:p>
      <w:pPr>
        <w:pStyle w:val="P27"/>
        <w:framePr w:w="3836" w:h="249" w:hRule="exact" w:wrap="none" w:vAnchor="page" w:hAnchor="margin" w:x="6859" w:y="6631"/>
        <w:rPr>
          <w:rStyle w:val="C20"/>
          <w:rtl w:val="0"/>
        </w:rPr>
      </w:pPr>
      <w:r>
        <w:rPr>
          <w:rStyle w:val="C20"/>
          <w:rtl w:val="0"/>
        </w:rPr>
        <w:t>Způsoby ověření</w:t>
      </w:r>
    </w:p>
    <w:p>
      <w:pPr>
        <w:pStyle w:val="P12"/>
        <w:framePr w:w="6710" w:h="831" w:hRule="exact" w:wrap="none" w:vAnchor="page" w:hAnchor="margin" w:x="45" w:y="6937"/>
        <w:rPr>
          <w:rStyle w:val="C3"/>
          <w:rtl w:val="0"/>
        </w:rPr>
      </w:pPr>
    </w:p>
    <w:p>
      <w:pPr>
        <w:pStyle w:val="P13"/>
        <w:framePr w:w="6658" w:h="704" w:hRule="exact" w:wrap="none" w:vAnchor="page" w:hAnchor="margin" w:x="71" w:y="6993"/>
        <w:rPr>
          <w:rStyle w:val="C11"/>
          <w:rtl w:val="0"/>
        </w:rPr>
      </w:pPr>
      <w:r>
        <w:rPr>
          <w:rStyle w:val="C11"/>
          <w:rtl w:val="0"/>
        </w:rPr>
        <w:t>a) Sestavit plán servisních prohlídek a revizí v závislosti na technické dokumentaci strojního zařízení používaného při opravě a údržbě pozemních komunikacích a sestavu obhájit</w:t>
      </w:r>
    </w:p>
    <w:p>
      <w:pPr>
        <w:pStyle w:val="P28"/>
        <w:framePr w:w="3921" w:h="831" w:hRule="exact" w:wrap="none" w:vAnchor="page" w:hAnchor="margin" w:x="6800" w:y="6937"/>
        <w:rPr>
          <w:rStyle w:val="C3"/>
          <w:rtl w:val="0"/>
        </w:rPr>
      </w:pPr>
    </w:p>
    <w:p>
      <w:pPr>
        <w:pStyle w:val="P29"/>
        <w:framePr w:w="3839" w:h="704" w:hRule="exact" w:wrap="none" w:vAnchor="page" w:hAnchor="margin" w:x="6856" w:y="6993"/>
        <w:rPr>
          <w:rStyle w:val="C21"/>
          <w:rtl w:val="0"/>
        </w:rPr>
      </w:pPr>
      <w:r>
        <w:rPr>
          <w:rStyle w:val="C21"/>
          <w:rtl w:val="0"/>
        </w:rPr>
        <w:t>Praktické předvedení a ústní ověření</w:t>
      </w:r>
    </w:p>
    <w:p>
      <w:pPr>
        <w:pStyle w:val="P16"/>
        <w:framePr w:w="6710" w:h="607" w:hRule="exact" w:wrap="none" w:vAnchor="page" w:hAnchor="margin" w:x="45" w:y="7768"/>
        <w:rPr>
          <w:rStyle w:val="C3"/>
          <w:rtl w:val="0"/>
        </w:rPr>
      </w:pPr>
    </w:p>
    <w:p>
      <w:pPr>
        <w:pStyle w:val="P17"/>
        <w:framePr w:w="6658" w:h="480" w:hRule="exact" w:wrap="none" w:vAnchor="page" w:hAnchor="margin" w:x="71" w:y="7824"/>
        <w:rPr>
          <w:rStyle w:val="C13"/>
          <w:rtl w:val="0"/>
        </w:rPr>
      </w:pPr>
      <w:r>
        <w:rPr>
          <w:rStyle w:val="C13"/>
          <w:rtl w:val="0"/>
        </w:rPr>
        <w:t>b) Popsat provádění pravidelných servisních prohlídek mechanizačních prostředků a strojního zařízení v závislosti na technické dokumentaci</w:t>
      </w:r>
    </w:p>
    <w:p>
      <w:pPr>
        <w:pStyle w:val="P30"/>
        <w:framePr w:w="3921" w:h="607" w:hRule="exact" w:wrap="none" w:vAnchor="page" w:hAnchor="margin" w:x="6800" w:y="7768"/>
        <w:rPr>
          <w:rStyle w:val="C3"/>
          <w:rtl w:val="0"/>
        </w:rPr>
      </w:pPr>
    </w:p>
    <w:p>
      <w:pPr>
        <w:pStyle w:val="P31"/>
        <w:framePr w:w="3839" w:h="480" w:hRule="exact" w:wrap="none" w:vAnchor="page" w:hAnchor="margin" w:x="6856" w:y="7824"/>
        <w:rPr>
          <w:rStyle w:val="C22"/>
          <w:rtl w:val="0"/>
        </w:rPr>
      </w:pPr>
      <w:r>
        <w:rPr>
          <w:rStyle w:val="C22"/>
          <w:rtl w:val="0"/>
        </w:rPr>
        <w:t>Písemné a ústní ověření</w:t>
      </w:r>
    </w:p>
    <w:p>
      <w:pPr>
        <w:pStyle w:val="P12"/>
        <w:framePr w:w="6710" w:h="607" w:hRule="exact" w:wrap="none" w:vAnchor="page" w:hAnchor="margin" w:x="45" w:y="8375"/>
        <w:rPr>
          <w:rStyle w:val="C3"/>
          <w:rtl w:val="0"/>
        </w:rPr>
      </w:pPr>
    </w:p>
    <w:p>
      <w:pPr>
        <w:pStyle w:val="P13"/>
        <w:framePr w:w="6658" w:h="480" w:hRule="exact" w:wrap="none" w:vAnchor="page" w:hAnchor="margin" w:x="71" w:y="8431"/>
        <w:rPr>
          <w:rStyle w:val="C11"/>
          <w:rtl w:val="0"/>
        </w:rPr>
      </w:pPr>
      <w:r>
        <w:rPr>
          <w:rStyle w:val="C11"/>
          <w:rtl w:val="0"/>
        </w:rPr>
        <w:t>c) Popsat údržbu hydraulických zařízení, vysvětlit principy správného zacházení s hydraulickými kapalinami podle zadání</w:t>
      </w:r>
    </w:p>
    <w:p>
      <w:pPr>
        <w:pStyle w:val="P28"/>
        <w:framePr w:w="3921" w:h="607" w:hRule="exact" w:wrap="none" w:vAnchor="page" w:hAnchor="margin" w:x="6800" w:y="8375"/>
        <w:rPr>
          <w:rStyle w:val="C3"/>
          <w:rtl w:val="0"/>
        </w:rPr>
      </w:pPr>
    </w:p>
    <w:p>
      <w:pPr>
        <w:pStyle w:val="P29"/>
        <w:framePr w:w="3839" w:h="480" w:hRule="exact" w:wrap="none" w:vAnchor="page" w:hAnchor="margin" w:x="6856" w:y="8431"/>
        <w:rPr>
          <w:rStyle w:val="C21"/>
          <w:rtl w:val="0"/>
        </w:rPr>
      </w:pPr>
      <w:r>
        <w:rPr>
          <w:rStyle w:val="C21"/>
          <w:rtl w:val="0"/>
        </w:rPr>
        <w:t>Písemné a ústní ověření</w:t>
      </w:r>
    </w:p>
    <w:p>
      <w:pPr>
        <w:pStyle w:val="P16"/>
        <w:framePr w:w="6710" w:h="831" w:hRule="exact" w:wrap="none" w:vAnchor="page" w:hAnchor="margin" w:x="45" w:y="8981"/>
        <w:rPr>
          <w:rStyle w:val="C3"/>
          <w:rtl w:val="0"/>
        </w:rPr>
      </w:pPr>
    </w:p>
    <w:p>
      <w:pPr>
        <w:pStyle w:val="P17"/>
        <w:framePr w:w="6658" w:h="704" w:hRule="exact" w:wrap="none" w:vAnchor="page" w:hAnchor="margin" w:x="71" w:y="9037"/>
        <w:rPr>
          <w:rStyle w:val="C13"/>
          <w:rtl w:val="0"/>
        </w:rPr>
      </w:pPr>
      <w:r>
        <w:rPr>
          <w:rStyle w:val="C13"/>
          <w:rtl w:val="0"/>
        </w:rPr>
        <w:t>d) Navrhnout způsob opravy strojního zařízení používaného při údržbě pozemních komunikací a rozhodnout o technologicky nejvhodnějším postupu opravy na základě případové studie</w:t>
      </w:r>
    </w:p>
    <w:p>
      <w:pPr>
        <w:pStyle w:val="P30"/>
        <w:framePr w:w="3921" w:h="831" w:hRule="exact" w:wrap="none" w:vAnchor="page" w:hAnchor="margin" w:x="6800" w:y="8981"/>
        <w:rPr>
          <w:rStyle w:val="C3"/>
          <w:rtl w:val="0"/>
        </w:rPr>
      </w:pPr>
    </w:p>
    <w:p>
      <w:pPr>
        <w:pStyle w:val="P31"/>
        <w:framePr w:w="3839" w:h="704" w:hRule="exact" w:wrap="none" w:vAnchor="page" w:hAnchor="margin" w:x="6856" w:y="9037"/>
        <w:rPr>
          <w:rStyle w:val="C22"/>
          <w:rtl w:val="0"/>
        </w:rPr>
      </w:pPr>
      <w:r>
        <w:rPr>
          <w:rStyle w:val="C22"/>
          <w:rtl w:val="0"/>
        </w:rPr>
        <w:t>Praktické předvedení a ústní ověření</w:t>
      </w:r>
    </w:p>
    <w:p>
      <w:pPr>
        <w:pStyle w:val="P12"/>
        <w:framePr w:w="6710" w:h="831" w:hRule="exact" w:wrap="none" w:vAnchor="page" w:hAnchor="margin" w:x="45" w:y="9812"/>
        <w:rPr>
          <w:rStyle w:val="C3"/>
          <w:rtl w:val="0"/>
        </w:rPr>
      </w:pPr>
    </w:p>
    <w:p>
      <w:pPr>
        <w:pStyle w:val="P13"/>
        <w:framePr w:w="6658" w:h="704" w:hRule="exact" w:wrap="none" w:vAnchor="page" w:hAnchor="margin" w:x="71" w:y="9868"/>
        <w:rPr>
          <w:rStyle w:val="C11"/>
          <w:rtl w:val="0"/>
        </w:rPr>
      </w:pPr>
      <w:r>
        <w:rPr>
          <w:rStyle w:val="C11"/>
          <w:rtl w:val="0"/>
        </w:rPr>
        <w:t>e) Popsat způsob komunikace se zákazníkem a dodavatelem, zejména při reklamačním řízení opravy nebo revize mechanizace či strojního zařízení na základě zadání</w:t>
      </w:r>
    </w:p>
    <w:p>
      <w:pPr>
        <w:pStyle w:val="P28"/>
        <w:framePr w:w="3921" w:h="831" w:hRule="exact" w:wrap="none" w:vAnchor="page" w:hAnchor="margin" w:x="6800" w:y="9812"/>
        <w:rPr>
          <w:rStyle w:val="C3"/>
          <w:rtl w:val="0"/>
        </w:rPr>
      </w:pPr>
    </w:p>
    <w:p>
      <w:pPr>
        <w:pStyle w:val="P29"/>
        <w:framePr w:w="3839" w:h="704" w:hRule="exact" w:wrap="none" w:vAnchor="page" w:hAnchor="margin" w:x="6856" w:y="9868"/>
        <w:rPr>
          <w:rStyle w:val="C21"/>
          <w:rtl w:val="0"/>
        </w:rPr>
      </w:pPr>
      <w:r>
        <w:rPr>
          <w:rStyle w:val="C21"/>
          <w:rtl w:val="0"/>
        </w:rPr>
        <w:t>Písemné a ústní ověření</w:t>
      </w:r>
    </w:p>
    <w:p>
      <w:pPr>
        <w:pStyle w:val="P32"/>
        <w:framePr w:w="10710" w:h="248" w:hRule="exact" w:wrap="none" w:vAnchor="page" w:hAnchor="margin" w:x="28" w:y="10757"/>
        <w:rPr>
          <w:rStyle w:val="C23"/>
          <w:rtl w:val="0"/>
        </w:rPr>
      </w:pPr>
      <w:r>
        <w:rPr>
          <w:rStyle w:val="C23"/>
          <w:rtl w:val="0"/>
        </w:rPr>
        <w:t>Je třeba splnit všechna kritéria.</w:t>
      </w:r>
    </w:p>
    <w:p>
      <w:pPr>
        <w:pStyle w:val="P23"/>
        <w:framePr w:w="10710" w:h="340" w:hRule="exact" w:wrap="none" w:vAnchor="page" w:hAnchor="margin" w:x="28" w:y="11193"/>
        <w:rPr>
          <w:rStyle w:val="C18"/>
          <w:rtl w:val="0"/>
        </w:rPr>
      </w:pPr>
      <w:r>
        <w:rPr>
          <w:rStyle w:val="C18"/>
          <w:rtl w:val="0"/>
        </w:rPr>
        <w:t>Diagnostika běžných závad</w:t>
      </w:r>
    </w:p>
    <w:p>
      <w:pPr>
        <w:pStyle w:val="P24"/>
        <w:framePr w:w="6713" w:h="376" w:hRule="exact" w:wrap="none" w:vAnchor="page" w:hAnchor="margin" w:x="45" w:y="11632"/>
        <w:rPr>
          <w:rStyle w:val="C3"/>
          <w:rtl w:val="0"/>
        </w:rPr>
      </w:pPr>
    </w:p>
    <w:p>
      <w:pPr>
        <w:pStyle w:val="P25"/>
        <w:framePr w:w="6661" w:h="249" w:hRule="exact" w:wrap="none" w:vAnchor="page" w:hAnchor="margin" w:x="71" w:y="11703"/>
        <w:rPr>
          <w:rStyle w:val="C19"/>
          <w:rtl w:val="0"/>
        </w:rPr>
      </w:pPr>
      <w:r>
        <w:rPr>
          <w:rStyle w:val="C19"/>
          <w:rtl w:val="0"/>
        </w:rPr>
        <w:t>Kritéria hodnocení</w:t>
      </w:r>
    </w:p>
    <w:p>
      <w:pPr>
        <w:pStyle w:val="P26"/>
        <w:framePr w:w="3918" w:h="376" w:hRule="exact" w:wrap="none" w:vAnchor="page" w:hAnchor="margin" w:x="6803" w:y="11632"/>
        <w:rPr>
          <w:rStyle w:val="C3"/>
          <w:rtl w:val="0"/>
        </w:rPr>
      </w:pPr>
    </w:p>
    <w:p>
      <w:pPr>
        <w:pStyle w:val="P27"/>
        <w:framePr w:w="3836" w:h="249" w:hRule="exact" w:wrap="none" w:vAnchor="page" w:hAnchor="margin" w:x="6859" w:y="11703"/>
        <w:rPr>
          <w:rStyle w:val="C20"/>
          <w:rtl w:val="0"/>
        </w:rPr>
      </w:pPr>
      <w:r>
        <w:rPr>
          <w:rStyle w:val="C20"/>
          <w:rtl w:val="0"/>
        </w:rPr>
        <w:t>Způsoby ověření</w:t>
      </w:r>
    </w:p>
    <w:p>
      <w:pPr>
        <w:pStyle w:val="P12"/>
        <w:framePr w:w="6710" w:h="831" w:hRule="exact" w:wrap="none" w:vAnchor="page" w:hAnchor="margin" w:x="45" w:y="12008"/>
        <w:rPr>
          <w:rStyle w:val="C3"/>
          <w:rtl w:val="0"/>
        </w:rPr>
      </w:pPr>
    </w:p>
    <w:p>
      <w:pPr>
        <w:pStyle w:val="P13"/>
        <w:framePr w:w="6658" w:h="704" w:hRule="exact" w:wrap="none" w:vAnchor="page" w:hAnchor="margin" w:x="71" w:y="12064"/>
        <w:rPr>
          <w:rStyle w:val="C11"/>
          <w:rtl w:val="0"/>
        </w:rPr>
      </w:pPr>
      <w:r>
        <w:rPr>
          <w:rStyle w:val="C11"/>
          <w:rtl w:val="0"/>
        </w:rPr>
        <w:t>a) Navrhnout vhodný způsob provádění funkčních zkoušek mechanizace a strojního zařízení používaného při údržbě pozemních komunikací podle zadání</w:t>
      </w:r>
    </w:p>
    <w:p>
      <w:pPr>
        <w:pStyle w:val="P28"/>
        <w:framePr w:w="3921" w:h="831" w:hRule="exact" w:wrap="none" w:vAnchor="page" w:hAnchor="margin" w:x="6800" w:y="12008"/>
        <w:rPr>
          <w:rStyle w:val="C3"/>
          <w:rtl w:val="0"/>
        </w:rPr>
      </w:pPr>
    </w:p>
    <w:p>
      <w:pPr>
        <w:pStyle w:val="P29"/>
        <w:framePr w:w="3839" w:h="704" w:hRule="exact" w:wrap="none" w:vAnchor="page" w:hAnchor="margin" w:x="6856" w:y="12064"/>
        <w:rPr>
          <w:rStyle w:val="C21"/>
          <w:rtl w:val="0"/>
        </w:rPr>
      </w:pPr>
      <w:r>
        <w:rPr>
          <w:rStyle w:val="C21"/>
          <w:rtl w:val="0"/>
        </w:rPr>
        <w:t>Praktické předvedení a ústní ověření</w:t>
      </w:r>
    </w:p>
    <w:p>
      <w:pPr>
        <w:pStyle w:val="P16"/>
        <w:framePr w:w="6710" w:h="831" w:hRule="exact" w:wrap="none" w:vAnchor="page" w:hAnchor="margin" w:x="45" w:y="12839"/>
        <w:rPr>
          <w:rStyle w:val="C3"/>
          <w:rtl w:val="0"/>
        </w:rPr>
      </w:pPr>
    </w:p>
    <w:p>
      <w:pPr>
        <w:pStyle w:val="P17"/>
        <w:framePr w:w="6658" w:h="704" w:hRule="exact" w:wrap="none" w:vAnchor="page" w:hAnchor="margin" w:x="71" w:y="12895"/>
        <w:rPr>
          <w:rStyle w:val="C13"/>
          <w:rtl w:val="0"/>
        </w:rPr>
      </w:pPr>
      <w:r>
        <w:rPr>
          <w:rStyle w:val="C13"/>
          <w:rtl w:val="0"/>
        </w:rPr>
        <w:t>b) Zvolit odpovídající měřicí techniku v souladu se servisní dokumentací určené mechanizace se znalostí základních metrologických standardů a používání měřidel</w:t>
      </w:r>
    </w:p>
    <w:p>
      <w:pPr>
        <w:pStyle w:val="P30"/>
        <w:framePr w:w="3921" w:h="831" w:hRule="exact" w:wrap="none" w:vAnchor="page" w:hAnchor="margin" w:x="6800" w:y="12839"/>
        <w:rPr>
          <w:rStyle w:val="C3"/>
          <w:rtl w:val="0"/>
        </w:rPr>
      </w:pPr>
    </w:p>
    <w:p>
      <w:pPr>
        <w:pStyle w:val="P31"/>
        <w:framePr w:w="3839" w:h="704" w:hRule="exact" w:wrap="none" w:vAnchor="page" w:hAnchor="margin" w:x="6856" w:y="12895"/>
        <w:rPr>
          <w:rStyle w:val="C22"/>
          <w:rtl w:val="0"/>
        </w:rPr>
      </w:pPr>
      <w:r>
        <w:rPr>
          <w:rStyle w:val="C22"/>
          <w:rtl w:val="0"/>
        </w:rPr>
        <w:t>Praktické předvedení a ústní ověření</w:t>
      </w:r>
    </w:p>
    <w:p>
      <w:pPr>
        <w:pStyle w:val="P12"/>
        <w:framePr w:w="6710" w:h="607" w:hRule="exact" w:wrap="none" w:vAnchor="page" w:hAnchor="margin" w:x="45" w:y="13670"/>
        <w:rPr>
          <w:rStyle w:val="C3"/>
          <w:rtl w:val="0"/>
        </w:rPr>
      </w:pPr>
    </w:p>
    <w:p>
      <w:pPr>
        <w:pStyle w:val="P13"/>
        <w:framePr w:w="6658" w:h="480" w:hRule="exact" w:wrap="none" w:vAnchor="page" w:hAnchor="margin" w:x="71" w:y="13726"/>
        <w:rPr>
          <w:rStyle w:val="C11"/>
          <w:rtl w:val="0"/>
        </w:rPr>
      </w:pPr>
      <w:r>
        <w:rPr>
          <w:rStyle w:val="C11"/>
          <w:rtl w:val="0"/>
        </w:rPr>
        <w:t>c) Zkontrolovat technologie používané při opravách a údržbě silnic, přezkoušet funkce a stanovit odchylky od žádoucího stavu podle zadání</w:t>
      </w:r>
    </w:p>
    <w:p>
      <w:pPr>
        <w:pStyle w:val="P28"/>
        <w:framePr w:w="3921" w:h="607" w:hRule="exact" w:wrap="none" w:vAnchor="page" w:hAnchor="margin" w:x="6800" w:y="13670"/>
        <w:rPr>
          <w:rStyle w:val="C3"/>
          <w:rtl w:val="0"/>
        </w:rPr>
      </w:pPr>
    </w:p>
    <w:p>
      <w:pPr>
        <w:pStyle w:val="P29"/>
        <w:framePr w:w="3839" w:h="480" w:hRule="exact" w:wrap="none" w:vAnchor="page" w:hAnchor="margin" w:x="6856" w:y="13726"/>
        <w:rPr>
          <w:rStyle w:val="C21"/>
          <w:rtl w:val="0"/>
        </w:rPr>
      </w:pPr>
      <w:r>
        <w:rPr>
          <w:rStyle w:val="C21"/>
          <w:rtl w:val="0"/>
        </w:rPr>
        <w:t>Praktické předvedení a ústní ověření</w:t>
      </w:r>
    </w:p>
    <w:p>
      <w:pPr>
        <w:pStyle w:val="P32"/>
        <w:framePr w:w="10710" w:h="248" w:hRule="exact" w:wrap="none" w:vAnchor="page" w:hAnchor="margin" w:x="28" w:y="14390"/>
        <w:rPr>
          <w:rStyle w:val="C23"/>
          <w:rtl w:val="0"/>
        </w:rPr>
      </w:pPr>
      <w:r>
        <w:rPr>
          <w:rStyle w:val="C23"/>
          <w:rtl w:val="0"/>
        </w:rPr>
        <w:t>Je třeba splnit všechna kritéria.</w:t>
      </w:r>
    </w:p>
    <w:p>
      <w:pPr>
        <w:pStyle w:val="P21"/>
        <w:framePr w:w="7654" w:h="409" w:hRule="exact" w:wrap="none" w:vAnchor="page" w:hAnchor="margin" w:x="28" w:y="15861"/>
        <w:rPr>
          <w:rStyle w:val="C16"/>
          <w:rtl w:val="0"/>
        </w:rPr>
      </w:pPr>
      <w:r>
        <w:rPr>
          <w:rStyle w:val="C16"/>
          <w:rtl w:val="0"/>
        </w:rPr>
        <w:t>Technik/technička dopravních a mechanizačních prostředků pro opravy a údržbu silnic, 11.9.2026 17:51:15</w:t>
      </w:r>
    </w:p>
    <w:p>
      <w:pPr>
        <w:pStyle w:val="P22"/>
        <w:framePr w:w="2790" w:h="331" w:hRule="exact" w:wrap="none" w:vAnchor="page" w:hAnchor="margin" w:x="7911" w:y="15861"/>
        <w:rPr>
          <w:rStyle w:val="C17"/>
          <w:rtl w:val="0"/>
        </w:rPr>
      </w:pPr>
      <w:r>
        <w:rPr>
          <w:rStyle w:val="C17"/>
          <w:rtl w:val="0"/>
        </w:rPr>
        <w:t>Strana 2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Zajišťování vhodných podmínek pro servisní opravy a údržbu</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Vyhotovit záznam o provedené servisní opravě dané technologie podle zadání</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Praktické předvedení a ústní ověření</w:t>
      </w:r>
    </w:p>
    <w:p>
      <w:pPr>
        <w:pStyle w:val="P16"/>
        <w:framePr w:w="6710" w:h="607" w:hRule="exact" w:wrap="none" w:vAnchor="page" w:hAnchor="margin" w:x="45" w:y="3577"/>
        <w:rPr>
          <w:rStyle w:val="C3"/>
          <w:rtl w:val="0"/>
        </w:rPr>
      </w:pPr>
    </w:p>
    <w:p>
      <w:pPr>
        <w:pStyle w:val="P17"/>
        <w:framePr w:w="6658" w:h="480" w:hRule="exact" w:wrap="none" w:vAnchor="page" w:hAnchor="margin" w:x="71" w:y="3633"/>
        <w:rPr>
          <w:rStyle w:val="C13"/>
          <w:rtl w:val="0"/>
        </w:rPr>
      </w:pPr>
      <w:r>
        <w:rPr>
          <w:rStyle w:val="C13"/>
          <w:rtl w:val="0"/>
        </w:rPr>
        <w:t>b) Vyhotovit záznam o provedené servisní opravě, výměně součástek dané mechanizace či zařízení</w:t>
      </w:r>
    </w:p>
    <w:p>
      <w:pPr>
        <w:pStyle w:val="P30"/>
        <w:framePr w:w="3921" w:h="607" w:hRule="exact" w:wrap="none" w:vAnchor="page" w:hAnchor="margin" w:x="6800" w:y="3577"/>
        <w:rPr>
          <w:rStyle w:val="C3"/>
          <w:rtl w:val="0"/>
        </w:rPr>
      </w:pPr>
    </w:p>
    <w:p>
      <w:pPr>
        <w:pStyle w:val="P31"/>
        <w:framePr w:w="3839" w:h="480" w:hRule="exact" w:wrap="none" w:vAnchor="page" w:hAnchor="margin" w:x="6856" w:y="3633"/>
        <w:rPr>
          <w:rStyle w:val="C22"/>
          <w:rtl w:val="0"/>
        </w:rPr>
      </w:pPr>
      <w:r>
        <w:rPr>
          <w:rStyle w:val="C22"/>
          <w:rtl w:val="0"/>
        </w:rPr>
        <w:t>Praktické předvedení a ústní ověření</w:t>
      </w:r>
    </w:p>
    <w:p>
      <w:pPr>
        <w:pStyle w:val="P12"/>
        <w:framePr w:w="6710" w:h="607" w:hRule="exact" w:wrap="none" w:vAnchor="page" w:hAnchor="margin" w:x="45" w:y="4183"/>
        <w:rPr>
          <w:rStyle w:val="C3"/>
          <w:rtl w:val="0"/>
        </w:rPr>
      </w:pPr>
    </w:p>
    <w:p>
      <w:pPr>
        <w:pStyle w:val="P13"/>
        <w:framePr w:w="6658" w:h="480" w:hRule="exact" w:wrap="none" w:vAnchor="page" w:hAnchor="margin" w:x="71" w:y="4239"/>
        <w:rPr>
          <w:rStyle w:val="C11"/>
          <w:rtl w:val="0"/>
        </w:rPr>
      </w:pPr>
      <w:r>
        <w:rPr>
          <w:rStyle w:val="C11"/>
          <w:rtl w:val="0"/>
        </w:rPr>
        <w:t>c) Popsat zásady evidence servisu v oblasti údržby, diagnostiky a oprav automobilů i strojů</w:t>
      </w:r>
    </w:p>
    <w:p>
      <w:pPr>
        <w:pStyle w:val="P28"/>
        <w:framePr w:w="3921" w:h="607" w:hRule="exact" w:wrap="none" w:vAnchor="page" w:hAnchor="margin" w:x="6800" w:y="4183"/>
        <w:rPr>
          <w:rStyle w:val="C3"/>
          <w:rtl w:val="0"/>
        </w:rPr>
      </w:pPr>
    </w:p>
    <w:p>
      <w:pPr>
        <w:pStyle w:val="P29"/>
        <w:framePr w:w="3839" w:h="480" w:hRule="exact" w:wrap="none" w:vAnchor="page" w:hAnchor="margin" w:x="6856" w:y="4239"/>
        <w:rPr>
          <w:rStyle w:val="C21"/>
          <w:rtl w:val="0"/>
        </w:rPr>
      </w:pPr>
      <w:r>
        <w:rPr>
          <w:rStyle w:val="C21"/>
          <w:rtl w:val="0"/>
        </w:rPr>
        <w:t>Písemné a ústní ověření</w:t>
      </w:r>
    </w:p>
    <w:p>
      <w:pPr>
        <w:pStyle w:val="P16"/>
        <w:framePr w:w="6710" w:h="607" w:hRule="exact" w:wrap="none" w:vAnchor="page" w:hAnchor="margin" w:x="45" w:y="4790"/>
        <w:rPr>
          <w:rStyle w:val="C3"/>
          <w:rtl w:val="0"/>
        </w:rPr>
      </w:pPr>
    </w:p>
    <w:p>
      <w:pPr>
        <w:pStyle w:val="P17"/>
        <w:framePr w:w="6658" w:h="480" w:hRule="exact" w:wrap="none" w:vAnchor="page" w:hAnchor="margin" w:x="71" w:y="4846"/>
        <w:rPr>
          <w:rStyle w:val="C13"/>
          <w:rtl w:val="0"/>
        </w:rPr>
      </w:pPr>
      <w:r>
        <w:rPr>
          <w:rStyle w:val="C13"/>
          <w:rtl w:val="0"/>
        </w:rPr>
        <w:t>d) Vysvětlit legislativu v oblasti záručních a pozáručních oprav podle případové studie</w:t>
      </w:r>
    </w:p>
    <w:p>
      <w:pPr>
        <w:pStyle w:val="P30"/>
        <w:framePr w:w="3921" w:h="607" w:hRule="exact" w:wrap="none" w:vAnchor="page" w:hAnchor="margin" w:x="6800" w:y="4790"/>
        <w:rPr>
          <w:rStyle w:val="C3"/>
          <w:rtl w:val="0"/>
        </w:rPr>
      </w:pPr>
    </w:p>
    <w:p>
      <w:pPr>
        <w:pStyle w:val="P31"/>
        <w:framePr w:w="3839" w:h="480" w:hRule="exact" w:wrap="none" w:vAnchor="page" w:hAnchor="margin" w:x="6856" w:y="4846"/>
        <w:rPr>
          <w:rStyle w:val="C22"/>
          <w:rtl w:val="0"/>
        </w:rPr>
      </w:pPr>
      <w:r>
        <w:rPr>
          <w:rStyle w:val="C22"/>
          <w:rtl w:val="0"/>
        </w:rPr>
        <w:t>Písemné a ústní ověření</w:t>
      </w:r>
    </w:p>
    <w:p>
      <w:pPr>
        <w:pStyle w:val="P12"/>
        <w:framePr w:w="6710" w:h="831" w:hRule="exact" w:wrap="none" w:vAnchor="page" w:hAnchor="margin" w:x="45" w:y="5397"/>
        <w:rPr>
          <w:rStyle w:val="C3"/>
          <w:rtl w:val="0"/>
        </w:rPr>
      </w:pPr>
    </w:p>
    <w:p>
      <w:pPr>
        <w:pStyle w:val="P13"/>
        <w:framePr w:w="6658" w:h="704" w:hRule="exact" w:wrap="none" w:vAnchor="page" w:hAnchor="margin" w:x="71" w:y="5453"/>
        <w:rPr>
          <w:rStyle w:val="C11"/>
          <w:rtl w:val="0"/>
        </w:rPr>
      </w:pPr>
      <w:r>
        <w:rPr>
          <w:rStyle w:val="C11"/>
          <w:rtl w:val="0"/>
        </w:rPr>
        <w:t>e) Posoudit a navrhnout opatření k zabezpečení spolehlivého provozu automobilů, strojů a technologických zařízení v konkrétních podmínkách podle zadání</w:t>
      </w:r>
    </w:p>
    <w:p>
      <w:pPr>
        <w:pStyle w:val="P28"/>
        <w:framePr w:w="3921" w:h="831" w:hRule="exact" w:wrap="none" w:vAnchor="page" w:hAnchor="margin" w:x="6800" w:y="5397"/>
        <w:rPr>
          <w:rStyle w:val="C3"/>
          <w:rtl w:val="0"/>
        </w:rPr>
      </w:pPr>
    </w:p>
    <w:p>
      <w:pPr>
        <w:pStyle w:val="P29"/>
        <w:framePr w:w="3839" w:h="704" w:hRule="exact" w:wrap="none" w:vAnchor="page" w:hAnchor="margin" w:x="6856" w:y="5453"/>
        <w:rPr>
          <w:rStyle w:val="C21"/>
          <w:rtl w:val="0"/>
        </w:rPr>
      </w:pPr>
      <w:r>
        <w:rPr>
          <w:rStyle w:val="C21"/>
          <w:rtl w:val="0"/>
        </w:rPr>
        <w:t>Praktické předvedení a ústní ověření</w:t>
      </w:r>
    </w:p>
    <w:p>
      <w:pPr>
        <w:pStyle w:val="P32"/>
        <w:framePr w:w="10710" w:h="248" w:hRule="exact" w:wrap="none" w:vAnchor="page" w:hAnchor="margin" w:x="28" w:y="6342"/>
        <w:rPr>
          <w:rStyle w:val="C23"/>
          <w:rtl w:val="0"/>
        </w:rPr>
      </w:pPr>
      <w:r>
        <w:rPr>
          <w:rStyle w:val="C23"/>
          <w:rtl w:val="0"/>
        </w:rPr>
        <w:t>Je třeba splnit všechna kritéria.</w:t>
      </w:r>
    </w:p>
    <w:p>
      <w:pPr>
        <w:pStyle w:val="P23"/>
        <w:framePr w:w="10710" w:h="340" w:hRule="exact" w:wrap="none" w:vAnchor="page" w:hAnchor="margin" w:x="28" w:y="6777"/>
        <w:rPr>
          <w:rStyle w:val="C18"/>
          <w:rtl w:val="0"/>
        </w:rPr>
      </w:pPr>
      <w:r>
        <w:rPr>
          <w:rStyle w:val="C18"/>
          <w:rtl w:val="0"/>
        </w:rPr>
        <w:t>Řízení a odborné vedení pracovníků zajišťujících obsluhu, údržbu a opravy strojů</w:t>
      </w:r>
    </w:p>
    <w:p>
      <w:pPr>
        <w:pStyle w:val="P24"/>
        <w:framePr w:w="6713" w:h="376" w:hRule="exact" w:wrap="none" w:vAnchor="page" w:hAnchor="margin" w:x="45" w:y="7216"/>
        <w:rPr>
          <w:rStyle w:val="C3"/>
          <w:rtl w:val="0"/>
        </w:rPr>
      </w:pPr>
    </w:p>
    <w:p>
      <w:pPr>
        <w:pStyle w:val="P25"/>
        <w:framePr w:w="6661" w:h="249" w:hRule="exact" w:wrap="none" w:vAnchor="page" w:hAnchor="margin" w:x="71" w:y="7287"/>
        <w:rPr>
          <w:rStyle w:val="C19"/>
          <w:rtl w:val="0"/>
        </w:rPr>
      </w:pPr>
      <w:r>
        <w:rPr>
          <w:rStyle w:val="C19"/>
          <w:rtl w:val="0"/>
        </w:rPr>
        <w:t>Kritéria hodnocení</w:t>
      </w:r>
    </w:p>
    <w:p>
      <w:pPr>
        <w:pStyle w:val="P26"/>
        <w:framePr w:w="3918" w:h="376" w:hRule="exact" w:wrap="none" w:vAnchor="page" w:hAnchor="margin" w:x="6803" w:y="7216"/>
        <w:rPr>
          <w:rStyle w:val="C3"/>
          <w:rtl w:val="0"/>
        </w:rPr>
      </w:pPr>
    </w:p>
    <w:p>
      <w:pPr>
        <w:pStyle w:val="P27"/>
        <w:framePr w:w="3836" w:h="249" w:hRule="exact" w:wrap="none" w:vAnchor="page" w:hAnchor="margin" w:x="6859" w:y="7287"/>
        <w:rPr>
          <w:rStyle w:val="C20"/>
          <w:rtl w:val="0"/>
        </w:rPr>
      </w:pPr>
      <w:r>
        <w:rPr>
          <w:rStyle w:val="C20"/>
          <w:rtl w:val="0"/>
        </w:rPr>
        <w:t>Způsoby ověření</w:t>
      </w:r>
    </w:p>
    <w:p>
      <w:pPr>
        <w:pStyle w:val="P12"/>
        <w:framePr w:w="6710" w:h="831" w:hRule="exact" w:wrap="none" w:vAnchor="page" w:hAnchor="margin" w:x="45" w:y="7593"/>
        <w:rPr>
          <w:rStyle w:val="C3"/>
          <w:rtl w:val="0"/>
        </w:rPr>
      </w:pPr>
    </w:p>
    <w:p>
      <w:pPr>
        <w:pStyle w:val="P13"/>
        <w:framePr w:w="6658" w:h="704" w:hRule="exact" w:wrap="none" w:vAnchor="page" w:hAnchor="margin" w:x="71" w:y="7649"/>
        <w:rPr>
          <w:rStyle w:val="C11"/>
          <w:rtl w:val="0"/>
        </w:rPr>
      </w:pPr>
      <w:r>
        <w:rPr>
          <w:rStyle w:val="C11"/>
          <w:rtl w:val="0"/>
        </w:rPr>
        <w:t>a) Stanovit v zadaných podmínkách servisního střediska rozdělení úkolů na zajišťovaných opravách podřízeným pracovníkům, motivovat je a vyhodnotit provedené úkoly na základě zadané případové studie</w:t>
      </w:r>
    </w:p>
    <w:p>
      <w:pPr>
        <w:pStyle w:val="P28"/>
        <w:framePr w:w="3921" w:h="831" w:hRule="exact" w:wrap="none" w:vAnchor="page" w:hAnchor="margin" w:x="6800" w:y="7593"/>
        <w:rPr>
          <w:rStyle w:val="C3"/>
          <w:rtl w:val="0"/>
        </w:rPr>
      </w:pPr>
    </w:p>
    <w:p>
      <w:pPr>
        <w:pStyle w:val="P29"/>
        <w:framePr w:w="3839" w:h="704" w:hRule="exact" w:wrap="none" w:vAnchor="page" w:hAnchor="margin" w:x="6856" w:y="7649"/>
        <w:rPr>
          <w:rStyle w:val="C21"/>
          <w:rtl w:val="0"/>
        </w:rPr>
      </w:pPr>
      <w:r>
        <w:rPr>
          <w:rStyle w:val="C21"/>
          <w:rtl w:val="0"/>
        </w:rPr>
        <w:t>Praktické předvedení a ústní ověření</w:t>
      </w:r>
    </w:p>
    <w:p>
      <w:pPr>
        <w:pStyle w:val="P16"/>
        <w:framePr w:w="6710" w:h="831" w:hRule="exact" w:wrap="none" w:vAnchor="page" w:hAnchor="margin" w:x="45" w:y="8424"/>
        <w:rPr>
          <w:rStyle w:val="C3"/>
          <w:rtl w:val="0"/>
        </w:rPr>
      </w:pPr>
    </w:p>
    <w:p>
      <w:pPr>
        <w:pStyle w:val="P17"/>
        <w:framePr w:w="6658" w:h="704" w:hRule="exact" w:wrap="none" w:vAnchor="page" w:hAnchor="margin" w:x="71" w:y="8480"/>
        <w:rPr>
          <w:rStyle w:val="C13"/>
          <w:rtl w:val="0"/>
        </w:rPr>
      </w:pPr>
      <w:r>
        <w:rPr>
          <w:rStyle w:val="C13"/>
          <w:rtl w:val="0"/>
        </w:rPr>
        <w:t>b) Popsat rizika provozu mechanizace při údržbě komunikací v různých meteorologických podmínkách podle zadání a vzhledem k odpovědnosti zaměstnanců</w:t>
      </w:r>
    </w:p>
    <w:p>
      <w:pPr>
        <w:pStyle w:val="P30"/>
        <w:framePr w:w="3921" w:h="831" w:hRule="exact" w:wrap="none" w:vAnchor="page" w:hAnchor="margin" w:x="6800" w:y="8424"/>
        <w:rPr>
          <w:rStyle w:val="C3"/>
          <w:rtl w:val="0"/>
        </w:rPr>
      </w:pPr>
    </w:p>
    <w:p>
      <w:pPr>
        <w:pStyle w:val="P31"/>
        <w:framePr w:w="3839" w:h="704" w:hRule="exact" w:wrap="none" w:vAnchor="page" w:hAnchor="margin" w:x="6856" w:y="8480"/>
        <w:rPr>
          <w:rStyle w:val="C22"/>
          <w:rtl w:val="0"/>
        </w:rPr>
      </w:pPr>
      <w:r>
        <w:rPr>
          <w:rStyle w:val="C22"/>
          <w:rtl w:val="0"/>
        </w:rPr>
        <w:t>Písemné a ústní ověření</w:t>
      </w:r>
    </w:p>
    <w:p>
      <w:pPr>
        <w:pStyle w:val="P12"/>
        <w:framePr w:w="6710" w:h="831" w:hRule="exact" w:wrap="none" w:vAnchor="page" w:hAnchor="margin" w:x="45" w:y="9255"/>
        <w:rPr>
          <w:rStyle w:val="C3"/>
          <w:rtl w:val="0"/>
        </w:rPr>
      </w:pPr>
    </w:p>
    <w:p>
      <w:pPr>
        <w:pStyle w:val="P13"/>
        <w:framePr w:w="6658" w:h="704" w:hRule="exact" w:wrap="none" w:vAnchor="page" w:hAnchor="margin" w:x="71" w:y="9311"/>
        <w:rPr>
          <w:rStyle w:val="C11"/>
          <w:rtl w:val="0"/>
        </w:rPr>
      </w:pPr>
      <w:r>
        <w:rPr>
          <w:rStyle w:val="C11"/>
          <w:rtl w:val="0"/>
        </w:rPr>
        <w:t>c) Charakterizovat základní právní předpisy týkající se BOZP a požární prevence při práci s mechanizačními prostředky a vysvětlit jejich aplikaci pro konkrétně stanovený provoz</w:t>
      </w:r>
    </w:p>
    <w:p>
      <w:pPr>
        <w:pStyle w:val="P28"/>
        <w:framePr w:w="3921" w:h="831" w:hRule="exact" w:wrap="none" w:vAnchor="page" w:hAnchor="margin" w:x="6800" w:y="9255"/>
        <w:rPr>
          <w:rStyle w:val="C3"/>
          <w:rtl w:val="0"/>
        </w:rPr>
      </w:pPr>
    </w:p>
    <w:p>
      <w:pPr>
        <w:pStyle w:val="P29"/>
        <w:framePr w:w="3839" w:h="704" w:hRule="exact" w:wrap="none" w:vAnchor="page" w:hAnchor="margin" w:x="6856" w:y="9311"/>
        <w:rPr>
          <w:rStyle w:val="C21"/>
          <w:rtl w:val="0"/>
        </w:rPr>
      </w:pPr>
      <w:r>
        <w:rPr>
          <w:rStyle w:val="C21"/>
          <w:rtl w:val="0"/>
        </w:rPr>
        <w:t>Písemné a ústní ověření</w:t>
      </w:r>
    </w:p>
    <w:p>
      <w:pPr>
        <w:pStyle w:val="P16"/>
        <w:framePr w:w="6710" w:h="831" w:hRule="exact" w:wrap="none" w:vAnchor="page" w:hAnchor="margin" w:x="45" w:y="10086"/>
        <w:rPr>
          <w:rStyle w:val="C3"/>
          <w:rtl w:val="0"/>
        </w:rPr>
      </w:pPr>
    </w:p>
    <w:p>
      <w:pPr>
        <w:pStyle w:val="P17"/>
        <w:framePr w:w="6658" w:h="704" w:hRule="exact" w:wrap="none" w:vAnchor="page" w:hAnchor="margin" w:x="71" w:y="10142"/>
        <w:rPr>
          <w:rStyle w:val="C13"/>
          <w:rtl w:val="0"/>
        </w:rPr>
      </w:pPr>
      <w:r>
        <w:rPr>
          <w:rStyle w:val="C13"/>
          <w:rtl w:val="0"/>
        </w:rPr>
        <w:t>d) Popsat nebezpečí úrazu nebo ohrožení zdraví zaměstnanců a uvést povinnosti zaměstnance i zaměstnavatele v případě pracovního úrazu, vč. správného stanovení první pomoci podle zadání</w:t>
      </w:r>
    </w:p>
    <w:p>
      <w:pPr>
        <w:pStyle w:val="P30"/>
        <w:framePr w:w="3921" w:h="831" w:hRule="exact" w:wrap="none" w:vAnchor="page" w:hAnchor="margin" w:x="6800" w:y="10086"/>
        <w:rPr>
          <w:rStyle w:val="C3"/>
          <w:rtl w:val="0"/>
        </w:rPr>
      </w:pPr>
    </w:p>
    <w:p>
      <w:pPr>
        <w:pStyle w:val="P31"/>
        <w:framePr w:w="3839" w:h="704" w:hRule="exact" w:wrap="none" w:vAnchor="page" w:hAnchor="margin" w:x="6856" w:y="10142"/>
        <w:rPr>
          <w:rStyle w:val="C22"/>
          <w:rtl w:val="0"/>
        </w:rPr>
      </w:pPr>
      <w:r>
        <w:rPr>
          <w:rStyle w:val="C22"/>
          <w:rtl w:val="0"/>
        </w:rPr>
        <w:t>Písemné a ústní ověření</w:t>
      </w:r>
    </w:p>
    <w:p>
      <w:pPr>
        <w:pStyle w:val="P32"/>
        <w:framePr w:w="10710" w:h="248" w:hRule="exact" w:wrap="none" w:vAnchor="page" w:hAnchor="margin" w:x="28" w:y="11030"/>
        <w:rPr>
          <w:rStyle w:val="C23"/>
          <w:rtl w:val="0"/>
        </w:rPr>
      </w:pPr>
      <w:r>
        <w:rPr>
          <w:rStyle w:val="C23"/>
          <w:rtl w:val="0"/>
        </w:rPr>
        <w:t>Je třeba splnit všechna kritéria.</w:t>
      </w:r>
    </w:p>
    <w:p>
      <w:pPr>
        <w:pStyle w:val="P23"/>
        <w:framePr w:w="10710" w:h="547" w:hRule="exact" w:wrap="none" w:vAnchor="page" w:hAnchor="margin" w:x="28" w:y="11466"/>
        <w:rPr>
          <w:rStyle w:val="C18"/>
          <w:rtl w:val="0"/>
        </w:rPr>
      </w:pPr>
      <w:r>
        <w:rPr>
          <w:rStyle w:val="C18"/>
          <w:rtl w:val="0"/>
        </w:rPr>
        <w:t>Posuzování vlivu opravárenské činnosti na životní prostředí a přijímání opatření k zabránění negativním následkům</w:t>
      </w:r>
    </w:p>
    <w:p>
      <w:pPr>
        <w:pStyle w:val="P24"/>
        <w:framePr w:w="6713" w:h="376" w:hRule="exact" w:wrap="none" w:vAnchor="page" w:hAnchor="margin" w:x="45" w:y="12113"/>
        <w:rPr>
          <w:rStyle w:val="C3"/>
          <w:rtl w:val="0"/>
        </w:rPr>
      </w:pPr>
    </w:p>
    <w:p>
      <w:pPr>
        <w:pStyle w:val="P25"/>
        <w:framePr w:w="6661" w:h="249" w:hRule="exact" w:wrap="none" w:vAnchor="page" w:hAnchor="margin" w:x="71" w:y="12184"/>
        <w:rPr>
          <w:rStyle w:val="C19"/>
          <w:rtl w:val="0"/>
        </w:rPr>
      </w:pPr>
      <w:r>
        <w:rPr>
          <w:rStyle w:val="C19"/>
          <w:rtl w:val="0"/>
        </w:rPr>
        <w:t>Kritéria hodnocení</w:t>
      </w:r>
    </w:p>
    <w:p>
      <w:pPr>
        <w:pStyle w:val="P26"/>
        <w:framePr w:w="3918" w:h="376" w:hRule="exact" w:wrap="none" w:vAnchor="page" w:hAnchor="margin" w:x="6803" w:y="12113"/>
        <w:rPr>
          <w:rStyle w:val="C3"/>
          <w:rtl w:val="0"/>
        </w:rPr>
      </w:pPr>
    </w:p>
    <w:p>
      <w:pPr>
        <w:pStyle w:val="P27"/>
        <w:framePr w:w="3836" w:h="249" w:hRule="exact" w:wrap="none" w:vAnchor="page" w:hAnchor="margin" w:x="6859" w:y="12184"/>
        <w:rPr>
          <w:rStyle w:val="C20"/>
          <w:rtl w:val="0"/>
        </w:rPr>
      </w:pPr>
      <w:r>
        <w:rPr>
          <w:rStyle w:val="C20"/>
          <w:rtl w:val="0"/>
        </w:rPr>
        <w:t>Způsoby ověření</w:t>
      </w:r>
    </w:p>
    <w:p>
      <w:pPr>
        <w:pStyle w:val="P12"/>
        <w:framePr w:w="6710" w:h="607" w:hRule="exact" w:wrap="none" w:vAnchor="page" w:hAnchor="margin" w:x="45" w:y="12489"/>
        <w:rPr>
          <w:rStyle w:val="C3"/>
          <w:rtl w:val="0"/>
        </w:rPr>
      </w:pPr>
    </w:p>
    <w:p>
      <w:pPr>
        <w:pStyle w:val="P13"/>
        <w:framePr w:w="6658" w:h="480" w:hRule="exact" w:wrap="none" w:vAnchor="page" w:hAnchor="margin" w:x="71" w:y="12545"/>
        <w:rPr>
          <w:rStyle w:val="C11"/>
          <w:rtl w:val="0"/>
        </w:rPr>
      </w:pPr>
      <w:r>
        <w:rPr>
          <w:rStyle w:val="C11"/>
          <w:rtl w:val="0"/>
        </w:rPr>
        <w:t>a) Zhodnotit určené opravárenské pracoviště z hlediska jeho vlivu na životní prostředí</w:t>
      </w:r>
    </w:p>
    <w:p>
      <w:pPr>
        <w:pStyle w:val="P28"/>
        <w:framePr w:w="3921" w:h="607" w:hRule="exact" w:wrap="none" w:vAnchor="page" w:hAnchor="margin" w:x="6800" w:y="12489"/>
        <w:rPr>
          <w:rStyle w:val="C3"/>
          <w:rtl w:val="0"/>
        </w:rPr>
      </w:pPr>
    </w:p>
    <w:p>
      <w:pPr>
        <w:pStyle w:val="P29"/>
        <w:framePr w:w="3839" w:h="480" w:hRule="exact" w:wrap="none" w:vAnchor="page" w:hAnchor="margin" w:x="6856" w:y="12545"/>
        <w:rPr>
          <w:rStyle w:val="C21"/>
          <w:rtl w:val="0"/>
        </w:rPr>
      </w:pPr>
      <w:r>
        <w:rPr>
          <w:rStyle w:val="C21"/>
          <w:rtl w:val="0"/>
        </w:rPr>
        <w:t>Praktické předvedení a ústní ověření</w:t>
      </w:r>
    </w:p>
    <w:p>
      <w:pPr>
        <w:pStyle w:val="P16"/>
        <w:framePr w:w="6710" w:h="607" w:hRule="exact" w:wrap="none" w:vAnchor="page" w:hAnchor="margin" w:x="45" w:y="13096"/>
        <w:rPr>
          <w:rStyle w:val="C3"/>
          <w:rtl w:val="0"/>
        </w:rPr>
      </w:pPr>
    </w:p>
    <w:p>
      <w:pPr>
        <w:pStyle w:val="P17"/>
        <w:framePr w:w="6658" w:h="480" w:hRule="exact" w:wrap="none" w:vAnchor="page" w:hAnchor="margin" w:x="71" w:y="13152"/>
        <w:rPr>
          <w:rStyle w:val="C13"/>
          <w:rtl w:val="0"/>
        </w:rPr>
      </w:pPr>
      <w:r>
        <w:rPr>
          <w:rStyle w:val="C13"/>
          <w:rtl w:val="0"/>
        </w:rPr>
        <w:t>b) Navrhnout opatření k odstranění zjištěných nedostatků a zabránění negativním následkům podle zadání</w:t>
      </w:r>
    </w:p>
    <w:p>
      <w:pPr>
        <w:pStyle w:val="P30"/>
        <w:framePr w:w="3921" w:h="607" w:hRule="exact" w:wrap="none" w:vAnchor="page" w:hAnchor="margin" w:x="6800" w:y="13096"/>
        <w:rPr>
          <w:rStyle w:val="C3"/>
          <w:rtl w:val="0"/>
        </w:rPr>
      </w:pPr>
    </w:p>
    <w:p>
      <w:pPr>
        <w:pStyle w:val="P31"/>
        <w:framePr w:w="3839" w:h="480" w:hRule="exact" w:wrap="none" w:vAnchor="page" w:hAnchor="margin" w:x="6856" w:y="13152"/>
        <w:rPr>
          <w:rStyle w:val="C22"/>
          <w:rtl w:val="0"/>
        </w:rPr>
      </w:pPr>
      <w:r>
        <w:rPr>
          <w:rStyle w:val="C22"/>
          <w:rtl w:val="0"/>
        </w:rPr>
        <w:t>Praktické předvedení a ústní ověření</w:t>
      </w:r>
    </w:p>
    <w:p>
      <w:pPr>
        <w:pStyle w:val="P12"/>
        <w:framePr w:w="6710" w:h="831" w:hRule="exact" w:wrap="none" w:vAnchor="page" w:hAnchor="margin" w:x="45" w:y="13703"/>
        <w:rPr>
          <w:rStyle w:val="C3"/>
          <w:rtl w:val="0"/>
        </w:rPr>
      </w:pPr>
    </w:p>
    <w:p>
      <w:pPr>
        <w:pStyle w:val="P13"/>
        <w:framePr w:w="6658" w:h="704" w:hRule="exact" w:wrap="none" w:vAnchor="page" w:hAnchor="margin" w:x="71" w:y="13759"/>
        <w:rPr>
          <w:rStyle w:val="C11"/>
          <w:rtl w:val="0"/>
        </w:rPr>
      </w:pPr>
      <w:r>
        <w:rPr>
          <w:rStyle w:val="C11"/>
          <w:rtl w:val="0"/>
        </w:rPr>
        <w:t>c) Popsat posouzení vlivu opravárenské činnosti na životní prostředí a navrhnout opatření k zabránění negativním vlivům v konkrétních podmínkách podle případové studie</w:t>
      </w:r>
    </w:p>
    <w:p>
      <w:pPr>
        <w:pStyle w:val="P28"/>
        <w:framePr w:w="3921" w:h="831" w:hRule="exact" w:wrap="none" w:vAnchor="page" w:hAnchor="margin" w:x="6800" w:y="13703"/>
        <w:rPr>
          <w:rStyle w:val="C3"/>
          <w:rtl w:val="0"/>
        </w:rPr>
      </w:pPr>
    </w:p>
    <w:p>
      <w:pPr>
        <w:pStyle w:val="P29"/>
        <w:framePr w:w="3839" w:h="704" w:hRule="exact" w:wrap="none" w:vAnchor="page" w:hAnchor="margin" w:x="6856" w:y="13759"/>
        <w:rPr>
          <w:rStyle w:val="C21"/>
          <w:rtl w:val="0"/>
        </w:rPr>
      </w:pPr>
      <w:r>
        <w:rPr>
          <w:rStyle w:val="C21"/>
          <w:rtl w:val="0"/>
        </w:rPr>
        <w:t>Praktické předvedení a ústní ověření</w:t>
      </w:r>
    </w:p>
    <w:p>
      <w:pPr>
        <w:pStyle w:val="P32"/>
        <w:framePr w:w="10710" w:h="248" w:hRule="exact" w:wrap="none" w:vAnchor="page" w:hAnchor="margin" w:x="28" w:y="14647"/>
        <w:rPr>
          <w:rStyle w:val="C23"/>
          <w:rtl w:val="0"/>
        </w:rPr>
      </w:pPr>
      <w:r>
        <w:rPr>
          <w:rStyle w:val="C23"/>
          <w:rtl w:val="0"/>
        </w:rPr>
        <w:t>Je třeba splnit všechna kritéria.</w:t>
      </w:r>
    </w:p>
    <w:p>
      <w:pPr>
        <w:pStyle w:val="P21"/>
        <w:framePr w:w="7654" w:h="409" w:hRule="exact" w:wrap="none" w:vAnchor="page" w:hAnchor="margin" w:x="28" w:y="15861"/>
        <w:rPr>
          <w:rStyle w:val="C16"/>
          <w:rtl w:val="0"/>
        </w:rPr>
      </w:pPr>
      <w:r>
        <w:rPr>
          <w:rStyle w:val="C16"/>
          <w:rtl w:val="0"/>
        </w:rPr>
        <w:t>Technik/technička dopravních a mechanizačních prostředků pro opravy a údržbu silnic, 11.9.2026 17:51:15</w:t>
      </w:r>
    </w:p>
    <w:p>
      <w:pPr>
        <w:pStyle w:val="P22"/>
        <w:framePr w:w="2790" w:h="331" w:hRule="exact" w:wrap="none" w:vAnchor="page" w:hAnchor="margin" w:x="7911" w:y="15861"/>
        <w:rPr>
          <w:rStyle w:val="C17"/>
          <w:rtl w:val="0"/>
        </w:rPr>
      </w:pPr>
      <w:r>
        <w:rPr>
          <w:rStyle w:val="C17"/>
          <w:rtl w:val="0"/>
        </w:rPr>
        <w:t>Strana 3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9161"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848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848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Před zahájením vlastního ověřování musí být uchazeč seznámen s pracovištěm a s požadavky bezpečnosti a ochrany zdraví při práci (BOZP) a požární ochrany (PO), o čemž bude autorizovanou osobou vyhotoven a uchazečem podepsán písemný záznam. </w:t>
      </w:r>
    </w:p>
    <w:p>
      <w:pPr>
        <w:keepNext w:val="0"/>
        <w:keepLines w:val="0"/>
        <w:framePr w:w="10766" w:h="848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Zdravotní způsobilost pro vykonání zkoušky není vyžadována.</w:t>
      </w:r>
    </w:p>
    <w:p>
      <w:pPr>
        <w:keepNext w:val="0"/>
        <w:keepLines w:val="0"/>
        <w:framePr w:w="10766" w:h="848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48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ověřování kompetencí k jednotlivým kritériím je třeba posuzovat v navazujících činnostech vedoucích k ucelenému zajištění správného chodu jednotlivých technologií a strojů. Přitom je nutno posuzovat nejen dosažený výsledek, ale i samostatnost při rozhodování o nejvhodnějším postupu řešení zadaného úkolu podle podmínek pracoviště.</w:t>
      </w:r>
    </w:p>
    <w:p>
      <w:pPr>
        <w:keepNext w:val="0"/>
        <w:keepLines w:val="0"/>
        <w:framePr w:w="10766" w:h="848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48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 každého druhu stroje či technologie došlo v současnosti vzhledem k technologické složitosti i k poměrně úzké specializaci servisní činnosti. Podrobná školení a kurzy k tomu provádí přímo jednotliví výrobci a dodavatelé strojů. Vzhledem k široké škále používané mechanizační techniky by měl mít uchazeč možnost v průběhu celé zkoušky používat servisní dokumentaci.</w:t>
      </w:r>
    </w:p>
    <w:p>
      <w:pPr>
        <w:keepNext w:val="0"/>
        <w:keepLines w:val="0"/>
        <w:framePr w:w="10766" w:h="848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48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Autorizovaná osoba připraví ke zkoušce případové studie a modelové situace, na kterých odzkouší uvedená hodnoticí kritéria.Případové studie jsou připraveny na základě ověřovaných požadovaných dovedností a znalostí, vč. legislativních požadavků. V případové studii bude vždy uveden popis situace, kterou technik při provozu může zajišťovat s důrazem na uvedenou mimořádnou situaci ve studii k řešení určenou. Jsou vždy stanoveny jednotlivé fáze situace v případové studii, které jsou rozhodující i pro hodnocení úspěšnosti žadatele. Účelně přistupuje autorizovaná osoba při stanovení druhu modelové situace ke svým znalostem konkrétního provozu a aktuálnímu stavu oboru, vč. legislativního rámce. </w:t>
      </w:r>
    </w:p>
    <w:p>
      <w:pPr>
        <w:keepNext w:val="0"/>
        <w:keepLines w:val="0"/>
        <w:framePr w:w="10766" w:h="848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48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Kompetence e71.D.2070 Stanovení pracovních postupů, prostředků a metod - autorizovaná osoba připraví pro ověření kritéria d) tři případové studie.</w:t>
      </w:r>
    </w:p>
    <w:p>
      <w:pPr>
        <w:keepNext w:val="0"/>
        <w:keepLines w:val="0"/>
        <w:framePr w:w="10766" w:h="848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Kompetence e74.D.1127 Zajišťování vhodných podmínek pro servisní opravy a údržbu - autorizovaná osoba připraví pro ověření kritéria d) tři případové studie.</w:t>
      </w:r>
    </w:p>
    <w:p>
      <w:pPr>
        <w:keepNext w:val="0"/>
        <w:keepLines w:val="0"/>
        <w:framePr w:w="10766" w:h="848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Kompetence c11.Z.2903 Řízení a odborné vedení pracovníků zajišťujících obsluhu, údržbu a opravy strojů - autorizovaná osoba pro ověření kritéria a) připraví tři případové studie.</w:t>
      </w:r>
    </w:p>
    <w:p>
      <w:pPr>
        <w:keepNext w:val="0"/>
        <w:keepLines w:val="0"/>
        <w:framePr w:w="10766" w:h="848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Kompetence e74.D.3042 Posuzování vlivu opravárenské činnosti na životní prostředí a přijímání opatření k zabránění negativním následkům - autorizovaná osoba připraví pro ověření kritéria c) tři případové studie.</w:t>
      </w:r>
    </w:p>
    <w:p>
      <w:pPr>
        <w:keepNext w:val="0"/>
        <w:keepLines w:val="0"/>
        <w:framePr w:w="10766" w:h="848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48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ověřování kritérií formou praktického předvedení je třeba přihlížet zejména k přesnosti, kvalitě a dodržování platných zákonů a norem. Je nutné i posuzovat rovněž samostatnost při rozhodování o nejvhodnějším postupu řešení zadaného úkolu podle platných podmínek pracoviště či daných obecných zákonných předpisů a norem</w:t>
      </w:r>
    </w:p>
    <w:p>
      <w:pPr>
        <w:pStyle w:val="P33"/>
        <w:framePr w:w="10766" w:h="1837" w:hRule="exact" w:wrap="none" w:vAnchor="page" w:hAnchor="margin" w:x="0" w:y="11542"/>
        <w:rPr>
          <w:rStyle w:val="C3"/>
          <w:rtl w:val="0"/>
        </w:rPr>
      </w:pPr>
    </w:p>
    <w:p>
      <w:pPr>
        <w:pStyle w:val="P35"/>
        <w:framePr w:w="10710" w:h="340" w:hRule="exact" w:wrap="none" w:vAnchor="page" w:hAnchor="margin" w:x="28" w:y="11542"/>
        <w:rPr>
          <w:rStyle w:val="C25"/>
          <w:rtl w:val="0"/>
        </w:rPr>
      </w:pPr>
      <w:r>
        <w:rPr>
          <w:rStyle w:val="C25"/>
          <w:rtl w:val="0"/>
        </w:rPr>
        <w:t>Výsledné hodnocení</w:t>
      </w:r>
    </w:p>
    <w:p>
      <w:pPr>
        <w:keepNext w:val="0"/>
        <w:keepLines w:val="0"/>
        <w:framePr w:w="10766" w:h="1497" w:hRule="exact" w:wrap="none" w:vAnchor="page" w:hAnchor="margin" w:x="0" w:y="1188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13607"/>
        <w:rPr>
          <w:rStyle w:val="C3"/>
          <w:rtl w:val="0"/>
        </w:rPr>
      </w:pPr>
    </w:p>
    <w:p>
      <w:pPr>
        <w:pStyle w:val="P35"/>
        <w:framePr w:w="10710" w:h="340" w:hRule="exact" w:wrap="none" w:vAnchor="page" w:hAnchor="margin" w:x="28" w:y="13607"/>
        <w:rPr>
          <w:rStyle w:val="C25"/>
          <w:rtl w:val="0"/>
        </w:rPr>
      </w:pPr>
      <w:r>
        <w:rPr>
          <w:rStyle w:val="C25"/>
          <w:rtl w:val="0"/>
        </w:rPr>
        <w:t>Počet zkoušejících</w:t>
      </w:r>
    </w:p>
    <w:p>
      <w:pPr>
        <w:keepNext w:val="0"/>
        <w:keepLines w:val="0"/>
        <w:framePr w:w="10766" w:h="1036" w:hRule="exact" w:wrap="none" w:vAnchor="page" w:hAnchor="margin" w:x="0" w:y="1394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21"/>
        <w:framePr w:w="7654" w:h="409" w:hRule="exact" w:wrap="none" w:vAnchor="page" w:hAnchor="margin" w:x="28" w:y="15861"/>
        <w:rPr>
          <w:rStyle w:val="C16"/>
          <w:rtl w:val="0"/>
        </w:rPr>
      </w:pPr>
      <w:r>
        <w:rPr>
          <w:rStyle w:val="C16"/>
          <w:rtl w:val="0"/>
        </w:rPr>
        <w:t>Technik/technička dopravních a mechanizačních prostředků pro opravy a údržbu silnic, 11.9.2026 17:51:15</w:t>
      </w:r>
    </w:p>
    <w:p>
      <w:pPr>
        <w:pStyle w:val="P22"/>
        <w:framePr w:w="2790" w:h="331" w:hRule="exact" w:wrap="none" w:vAnchor="page" w:hAnchor="margin" w:x="7911" w:y="15861"/>
        <w:rPr>
          <w:rStyle w:val="C17"/>
          <w:rtl w:val="0"/>
        </w:rPr>
      </w:pPr>
      <w:r>
        <w:rPr>
          <w:rStyle w:val="C17"/>
          <w:rtl w:val="0"/>
        </w:rPr>
        <w:t>Strana 4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7886"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733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733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7339"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oboru vzdělání se strojním zaměřením, resp. dopravní specializace a alespoň 5 let praxe ve funkci s odpovědností za vedení úseku mechanizace či řízení logistiky dopravy nákladních vozidel.</w:t>
      </w:r>
    </w:p>
    <w:p>
      <w:pPr>
        <w:keepNext w:val="0"/>
        <w:keepLines w:val="1"/>
        <w:framePr w:w="10766" w:h="7339"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na strojírenství nebo dopravu a alespoň 5 let odborné praxe řízení v oblastech příslušného odvětví nebo praxe ve funkci učitele praktického vyučování, odborného výcviku nebo odborných předmětů ve střední škole s oborem vzdělání zaměřeným na mechanizaci, stroje a zařízení.</w:t>
      </w:r>
    </w:p>
    <w:p>
      <w:pPr>
        <w:keepNext w:val="0"/>
        <w:keepLines w:val="0"/>
        <w:framePr w:w="10766" w:h="733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33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7339"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1"/>
        <w:framePr w:w="10766" w:h="7339"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musí být schopna organizačně zajistit zkušební proces včetně vyhodnocení na PC a vydání jednotného osvědčení (stačí doložit čestným prohlášením).</w:t>
      </w:r>
    </w:p>
    <w:p>
      <w:pPr>
        <w:keepNext w:val="0"/>
        <w:keepLines w:val="0"/>
        <w:framePr w:w="10766" w:h="733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33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733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33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stránkách autorizujícího orgánu: Ministerstvo dopravy, www.mdcr.cz.</w:t>
      </w:r>
    </w:p>
    <w:p>
      <w:pPr>
        <w:pStyle w:val="P21"/>
        <w:framePr w:w="7654" w:h="409" w:hRule="exact" w:wrap="none" w:vAnchor="page" w:hAnchor="margin" w:x="28" w:y="15861"/>
        <w:rPr>
          <w:rStyle w:val="C16"/>
          <w:rtl w:val="0"/>
        </w:rPr>
      </w:pPr>
      <w:r>
        <w:rPr>
          <w:rStyle w:val="C16"/>
          <w:rtl w:val="0"/>
        </w:rPr>
        <w:t>Technik/technička dopravních a mechanizačních prostředků pro opravy a údržbu silnic, 11.9.2026 17:51:15</w:t>
      </w:r>
    </w:p>
    <w:p>
      <w:pPr>
        <w:pStyle w:val="P22"/>
        <w:framePr w:w="2790" w:h="331" w:hRule="exact" w:wrap="none" w:vAnchor="page" w:hAnchor="margin" w:x="7911" w:y="15861"/>
        <w:rPr>
          <w:rStyle w:val="C17"/>
          <w:rtl w:val="0"/>
        </w:rPr>
      </w:pPr>
      <w:r>
        <w:rPr>
          <w:rStyle w:val="C17"/>
          <w:rtl w:val="0"/>
        </w:rPr>
        <w:t>Strana 5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6608"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6268"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Nezbytné materiální a technické předpoklady pro provedení zkoušky</w:t>
      </w:r>
    </w:p>
    <w:p>
      <w:pPr>
        <w:keepNext w:val="0"/>
        <w:keepLines w:val="0"/>
        <w:framePr w:w="10766" w:h="6268"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Místnost pro písemnou část zkoušky, vybavenou výpočetní technikou - stolní počítač nebo notebook s přístupem k internetu</w:t>
      </w:r>
    </w:p>
    <w:p>
      <w:pPr>
        <w:keepNext w:val="0"/>
        <w:keepLines w:val="0"/>
        <w:framePr w:w="10766" w:h="6268"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Prostor s technickým vybavením a nářadím pro opravy mechanizačních prostředků - dílna</w:t>
      </w:r>
    </w:p>
    <w:p>
      <w:pPr>
        <w:keepNext w:val="0"/>
        <w:keepLines w:val="0"/>
        <w:framePr w:w="10766" w:h="6268"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268"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Předpokladem pro uskutečnění zkoušky je mj. vybavení:</w:t>
      </w:r>
    </w:p>
    <w:p>
      <w:pPr>
        <w:keepNext w:val="0"/>
        <w:keepLines w:val="1"/>
        <w:framePr w:w="10766" w:h="6268"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•Soubor případových studií</w:t>
      </w:r>
    </w:p>
    <w:p>
      <w:pPr>
        <w:keepNext w:val="0"/>
        <w:keepLines w:val="1"/>
        <w:framePr w:w="10766" w:h="6268"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•Tiskopisy pro návrhy opatření podle předpisů na základě zadání zadání </w:t>
      </w:r>
    </w:p>
    <w:p>
      <w:pPr>
        <w:keepNext w:val="0"/>
        <w:keepLines w:val="1"/>
        <w:framePr w:w="10766" w:h="6268"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•Předpisy a dokumenty potřebné pro posouzení kompetence účastníka zkoušky v aktuálním znění v tištěné nebo elektronické podobě</w:t>
      </w:r>
    </w:p>
    <w:p>
      <w:pPr>
        <w:keepNext w:val="0"/>
        <w:keepLines w:val="1"/>
        <w:framePr w:w="10766" w:h="6268"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•Technická literatura: katalogy náhradních dílů, dílenské příručky a návody k obsluze pro vybranou mechnaizaci či zařízení a pro přípojné mechanizační prostředky</w:t>
      </w:r>
    </w:p>
    <w:p>
      <w:pPr>
        <w:keepNext w:val="0"/>
        <w:keepLines w:val="1"/>
        <w:framePr w:w="10766" w:h="6268"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•Příslušná vybraná mechanizace, automobily či strojní zařízení podle potřeby praktického předvedení podle zadání, případně vč. náhradních dílů pro strojní opravy. V případě konání na pracovištích autorizovaných osob vybavených mechanizací a strojním zařízením je umožněno jeho využití k ověření potřebných znalosti žadatele. Minimální rozsah vybavení pracoviště strojním a motozařízením je: traktor s radlicí, malý vibrační válec, technologické vozidlo, silniční zametací stroj, výspravová souprava EAS, auto s hydraulickou rukou, čelní kolový nakladač, značkovací stroj na VDZ - malý, lajnovací zařízení, křovinořez.</w:t>
      </w:r>
    </w:p>
    <w:p>
      <w:pPr>
        <w:keepNext w:val="0"/>
        <w:keepLines w:val="1"/>
        <w:framePr w:w="10766" w:h="6268"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•Výukový materiál - PWP, návody, dokumentace, modely či výukové podklady, např. STŠ a autoškol. </w:t>
      </w:r>
    </w:p>
    <w:p>
      <w:pPr>
        <w:keepNext w:val="0"/>
        <w:keepLines w:val="1"/>
        <w:framePr w:w="10766" w:h="6268"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•Ochranné pracovní pomůcky, vč. pracovních rukavic, ochranných brýlí, pracovní obuvi</w:t>
      </w:r>
    </w:p>
    <w:p>
      <w:pPr>
        <w:keepNext w:val="0"/>
        <w:keepLines w:val="0"/>
        <w:framePr w:w="10766" w:h="6268"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268"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146" w:hRule="exact" w:wrap="none" w:vAnchor="page" w:hAnchor="margin" w:x="0" w:y="8990"/>
        <w:rPr>
          <w:rStyle w:val="C3"/>
          <w:rtl w:val="0"/>
        </w:rPr>
      </w:pPr>
    </w:p>
    <w:p>
      <w:pPr>
        <w:pStyle w:val="P35"/>
        <w:framePr w:w="10710" w:h="340" w:hRule="exact" w:wrap="none" w:vAnchor="page" w:hAnchor="margin" w:x="28" w:y="8990"/>
        <w:rPr>
          <w:rStyle w:val="C25"/>
          <w:rtl w:val="0"/>
        </w:rPr>
      </w:pPr>
      <w:r>
        <w:rPr>
          <w:rStyle w:val="C25"/>
          <w:rtl w:val="0"/>
        </w:rPr>
        <w:t>Doba přípravy na zkoušku</w:t>
      </w:r>
    </w:p>
    <w:p>
      <w:pPr>
        <w:keepNext w:val="0"/>
        <w:keepLines w:val="0"/>
        <w:framePr w:w="10766" w:h="806" w:hRule="exact" w:wrap="none" w:vAnchor="page" w:hAnchor="margin" w:x="0" w:y="933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60 minut. Do doby přípravy na zkoušku se nezapočítává doba na seznámení uchazeče s pracovištěm a s požadavky BOZP a PO.</w:t>
      </w:r>
    </w:p>
    <w:p>
      <w:pPr>
        <w:pStyle w:val="P33"/>
        <w:framePr w:w="10766" w:h="1146" w:hRule="exact" w:wrap="none" w:vAnchor="page" w:hAnchor="margin" w:x="0" w:y="10362"/>
        <w:rPr>
          <w:rStyle w:val="C3"/>
          <w:rtl w:val="0"/>
        </w:rPr>
      </w:pPr>
    </w:p>
    <w:p>
      <w:pPr>
        <w:pStyle w:val="P35"/>
        <w:framePr w:w="10710" w:h="340" w:hRule="exact" w:wrap="none" w:vAnchor="page" w:hAnchor="margin" w:x="28" w:y="10362"/>
        <w:rPr>
          <w:rStyle w:val="C25"/>
          <w:rtl w:val="0"/>
        </w:rPr>
      </w:pPr>
      <w:r>
        <w:rPr>
          <w:rStyle w:val="C25"/>
          <w:rtl w:val="0"/>
        </w:rPr>
        <w:t>Doba pro vykonání zkoušky</w:t>
      </w:r>
    </w:p>
    <w:p>
      <w:pPr>
        <w:keepNext w:val="0"/>
        <w:keepLines w:val="0"/>
        <w:framePr w:w="10766" w:h="806" w:hRule="exact" w:wrap="none" w:vAnchor="page" w:hAnchor="margin" w:x="0" w:y="107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přestávky a na přípravu) je 8 až 10 hodin (hodinou se rozumí 60 minut). Zkouška může být rozložena do více dnů.</w:t>
      </w:r>
    </w:p>
    <w:p>
      <w:pPr>
        <w:pStyle w:val="P21"/>
        <w:framePr w:w="7654" w:h="409" w:hRule="exact" w:wrap="none" w:vAnchor="page" w:hAnchor="margin" w:x="28" w:y="15861"/>
        <w:rPr>
          <w:rStyle w:val="C16"/>
          <w:rtl w:val="0"/>
        </w:rPr>
      </w:pPr>
      <w:r>
        <w:rPr>
          <w:rStyle w:val="C16"/>
          <w:rtl w:val="0"/>
        </w:rPr>
        <w:t>Technik/technička dopravních a mechanizačních prostředků pro opravy a údržbu silnic, 11.9.2026 17:51:15</w:t>
      </w:r>
    </w:p>
    <w:p>
      <w:pPr>
        <w:pStyle w:val="P22"/>
        <w:framePr w:w="2790" w:h="331" w:hRule="exact" w:wrap="none" w:vAnchor="page" w:hAnchor="margin" w:x="7911" w:y="15861"/>
        <w:rPr>
          <w:rStyle w:val="C17"/>
          <w:rtl w:val="0"/>
        </w:rPr>
      </w:pPr>
      <w:r>
        <w:rPr>
          <w:rStyle w:val="C17"/>
          <w:rtl w:val="0"/>
        </w:rPr>
        <w:t>Strana 6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stavebnictví, ustavená a licencovaná pro tuto činnost HK ČR a SP ČR.</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Metrostav, a. s.</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SPŠ Chrudim</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BES, s. r. o.</w:t>
      </w:r>
    </w:p>
    <w:p>
      <w:pPr>
        <w:pStyle w:val="P21"/>
        <w:framePr w:w="7654" w:h="409" w:hRule="exact" w:wrap="none" w:vAnchor="page" w:hAnchor="margin" w:x="28" w:y="15861"/>
        <w:rPr>
          <w:rStyle w:val="C16"/>
          <w:rtl w:val="0"/>
        </w:rPr>
      </w:pPr>
      <w:r>
        <w:rPr>
          <w:rStyle w:val="C16"/>
          <w:rtl w:val="0"/>
        </w:rPr>
        <w:t>Technik/technička dopravních a mechanizačních prostředků pro opravy a údržbu silnic, 11.9.2026 17:51:15</w:t>
      </w:r>
    </w:p>
    <w:p>
      <w:pPr>
        <w:pStyle w:val="P22"/>
        <w:framePr w:w="2790" w:h="331" w:hRule="exact" w:wrap="none" w:vAnchor="page" w:hAnchor="margin" w:x="7911" w:y="15861"/>
        <w:rPr>
          <w:rStyle w:val="C17"/>
          <w:rtl w:val="0"/>
        </w:rPr>
      </w:pPr>
      <w:r>
        <w:rPr>
          <w:rStyle w:val="C17"/>
          <w:rtl w:val="0"/>
        </w:rPr>
        <w:t>Strana 7 z 7</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5B76BD97"/>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12BC9C8C"/>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abstractNum w:abstractNumId="2">
    <w:nsid w:val="48F00B8C"/>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