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51AD14" Type="http://schemas.openxmlformats.org/officeDocument/2006/relationships/officeDocument" Target="/word/document.xml" /><Relationship Id="coreR2951AD14" Type="http://schemas.openxmlformats.org/package/2006/relationships/metadata/core-properties" Target="/docProps/core.xml" /><Relationship Id="customR2951AD1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Provozní zámečník/zámečnice v dole (kód: 21-081-H)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zámečník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údržby, oprav a generálních oprav důlních strojů a zařízení, ošetřování a opravy dobývacího nářadí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Diagnostikování poruch důlních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provádění funkčních zkoušek důlních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provozních záznamů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Provozní zámečník/zámečnice v dole, 27.10.2026 1:34:41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Získat ze strojírenských norem a z technické dokumentace strojů, přístrojů a zařízení údaje potřebné pro jejich údržbu, opravy a seřizování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podle pokynů pro údržbu postup kontroly dobývacího nebo a razicího kombajnu, vrtacího a nakládacího stroje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Určit podle pokynů pro údržbu postup provádění kontroly dopravní tratě</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Provádění údržby, oprav a generálních oprav důlních strojů a zařízení, ošetřování a opravy dobývacího nářadí</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607" w:hRule="exact" w:wrap="none" w:vAnchor="page" w:hAnchor="margin" w:x="45" w:y="6689"/>
        <w:rPr>
          <w:rStyle w:val="C3"/>
          <w:rtl w:val="0"/>
        </w:rPr>
      </w:pPr>
    </w:p>
    <w:p>
      <w:pPr>
        <w:pStyle w:val="P13"/>
        <w:framePr w:w="6658" w:h="480" w:hRule="exact" w:wrap="none" w:vAnchor="page" w:hAnchor="margin" w:x="71" w:y="6745"/>
        <w:rPr>
          <w:rStyle w:val="C11"/>
          <w:rtl w:val="0"/>
        </w:rPr>
      </w:pPr>
      <w:r>
        <w:rPr>
          <w:rStyle w:val="C11"/>
          <w:rtl w:val="0"/>
        </w:rPr>
        <w:t>a) Popsat a provést údržbu vrtacího stroje nebo kombajnu při dobývání v dolech</w:t>
      </w:r>
    </w:p>
    <w:p>
      <w:pPr>
        <w:pStyle w:val="P28"/>
        <w:framePr w:w="3921" w:h="607" w:hRule="exact" w:wrap="none" w:vAnchor="page" w:hAnchor="margin" w:x="6800" w:y="6689"/>
        <w:rPr>
          <w:rStyle w:val="C3"/>
          <w:rtl w:val="0"/>
        </w:rPr>
      </w:pPr>
    </w:p>
    <w:p>
      <w:pPr>
        <w:pStyle w:val="P29"/>
        <w:framePr w:w="3839" w:h="480" w:hRule="exact" w:wrap="none" w:vAnchor="page" w:hAnchor="margin" w:x="6856" w:y="6745"/>
        <w:rPr>
          <w:rStyle w:val="C21"/>
          <w:rtl w:val="0"/>
        </w:rPr>
      </w:pPr>
      <w:r>
        <w:rPr>
          <w:rStyle w:val="C21"/>
          <w:rtl w:val="0"/>
        </w:rPr>
        <w:t>Praktické předvedení a ústní ověření</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Popsat a provést údržbu pásového dopravníku</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Praktické předvedení a ústní ověření</w:t>
      </w:r>
    </w:p>
    <w:p>
      <w:pPr>
        <w:pStyle w:val="P12"/>
        <w:framePr w:w="6710" w:h="376" w:hRule="exact" w:wrap="none" w:vAnchor="page" w:hAnchor="margin" w:x="45" w:y="7672"/>
        <w:rPr>
          <w:rStyle w:val="C3"/>
          <w:rtl w:val="0"/>
        </w:rPr>
      </w:pPr>
    </w:p>
    <w:p>
      <w:pPr>
        <w:pStyle w:val="P13"/>
        <w:framePr w:w="6658" w:h="249" w:hRule="exact" w:wrap="none" w:vAnchor="page" w:hAnchor="margin" w:x="71" w:y="7728"/>
        <w:rPr>
          <w:rStyle w:val="C11"/>
          <w:rtl w:val="0"/>
        </w:rPr>
      </w:pPr>
      <w:r>
        <w:rPr>
          <w:rStyle w:val="C11"/>
          <w:rtl w:val="0"/>
        </w:rPr>
        <w:t>c) Provést údržbu (opravu) sbíjecího kladiva nebo ruční vrtačky do uhlí</w:t>
      </w:r>
    </w:p>
    <w:p>
      <w:pPr>
        <w:pStyle w:val="P28"/>
        <w:framePr w:w="3921" w:h="376" w:hRule="exact" w:wrap="none" w:vAnchor="page" w:hAnchor="margin" w:x="6800" w:y="7672"/>
        <w:rPr>
          <w:rStyle w:val="C3"/>
          <w:rtl w:val="0"/>
        </w:rPr>
      </w:pPr>
    </w:p>
    <w:p>
      <w:pPr>
        <w:pStyle w:val="P29"/>
        <w:framePr w:w="3839" w:h="249" w:hRule="exact" w:wrap="none" w:vAnchor="page" w:hAnchor="margin" w:x="6856" w:y="7728"/>
        <w:rPr>
          <w:rStyle w:val="C21"/>
          <w:rtl w:val="0"/>
        </w:rPr>
      </w:pPr>
      <w:r>
        <w:rPr>
          <w:rStyle w:val="C21"/>
          <w:rtl w:val="0"/>
        </w:rPr>
        <w:t>Praktické předvedení a ústní ověření</w:t>
      </w:r>
    </w:p>
    <w:p>
      <w:pPr>
        <w:pStyle w:val="P16"/>
        <w:framePr w:w="6710" w:h="607" w:hRule="exact" w:wrap="none" w:vAnchor="page" w:hAnchor="margin" w:x="45" w:y="8048"/>
        <w:rPr>
          <w:rStyle w:val="C3"/>
          <w:rtl w:val="0"/>
        </w:rPr>
      </w:pPr>
    </w:p>
    <w:p>
      <w:pPr>
        <w:pStyle w:val="P17"/>
        <w:framePr w:w="6658" w:h="480" w:hRule="exact" w:wrap="none" w:vAnchor="page" w:hAnchor="margin" w:x="71" w:y="8104"/>
        <w:rPr>
          <w:rStyle w:val="C13"/>
          <w:rtl w:val="0"/>
        </w:rPr>
      </w:pPr>
      <w:r>
        <w:rPr>
          <w:rStyle w:val="C13"/>
          <w:rtl w:val="0"/>
        </w:rPr>
        <w:t>d) Provést záznam z provedené údržby (vrtacího stroje nebo kombajnu nebo pásového dopravníku)</w:t>
      </w:r>
    </w:p>
    <w:p>
      <w:pPr>
        <w:pStyle w:val="P30"/>
        <w:framePr w:w="3921" w:h="607" w:hRule="exact" w:wrap="none" w:vAnchor="page" w:hAnchor="margin" w:x="6800" w:y="8048"/>
        <w:rPr>
          <w:rStyle w:val="C3"/>
          <w:rtl w:val="0"/>
        </w:rPr>
      </w:pPr>
    </w:p>
    <w:p>
      <w:pPr>
        <w:pStyle w:val="P31"/>
        <w:framePr w:w="3839" w:h="480" w:hRule="exact" w:wrap="none" w:vAnchor="page" w:hAnchor="margin" w:x="6856" w:y="8104"/>
        <w:rPr>
          <w:rStyle w:val="C22"/>
          <w:rtl w:val="0"/>
        </w:rPr>
      </w:pPr>
      <w:r>
        <w:rPr>
          <w:rStyle w:val="C22"/>
          <w:rtl w:val="0"/>
        </w:rPr>
        <w:t>Praktické předvedení a ústní ověření</w:t>
      </w:r>
    </w:p>
    <w:p>
      <w:pPr>
        <w:pStyle w:val="P12"/>
        <w:framePr w:w="6710" w:h="376" w:hRule="exact" w:wrap="none" w:vAnchor="page" w:hAnchor="margin" w:x="45" w:y="8655"/>
        <w:rPr>
          <w:rStyle w:val="C3"/>
          <w:rtl w:val="0"/>
        </w:rPr>
      </w:pPr>
    </w:p>
    <w:p>
      <w:pPr>
        <w:pStyle w:val="P13"/>
        <w:framePr w:w="6658" w:h="249" w:hRule="exact" w:wrap="none" w:vAnchor="page" w:hAnchor="margin" w:x="71" w:y="8711"/>
        <w:rPr>
          <w:rStyle w:val="C11"/>
          <w:rtl w:val="0"/>
        </w:rPr>
      </w:pPr>
      <w:r>
        <w:rPr>
          <w:rStyle w:val="C11"/>
          <w:rtl w:val="0"/>
        </w:rPr>
        <w:t>e) Popsat způsob nakládání s oleji a emulsí</w:t>
      </w:r>
    </w:p>
    <w:p>
      <w:pPr>
        <w:pStyle w:val="P28"/>
        <w:framePr w:w="3921" w:h="376" w:hRule="exact" w:wrap="none" w:vAnchor="page" w:hAnchor="margin" w:x="6800" w:y="8655"/>
        <w:rPr>
          <w:rStyle w:val="C3"/>
          <w:rtl w:val="0"/>
        </w:rPr>
      </w:pPr>
    </w:p>
    <w:p>
      <w:pPr>
        <w:pStyle w:val="P29"/>
        <w:framePr w:w="3839" w:h="249" w:hRule="exact" w:wrap="none" w:vAnchor="page" w:hAnchor="margin" w:x="6856" w:y="8711"/>
        <w:rPr>
          <w:rStyle w:val="C21"/>
          <w:rtl w:val="0"/>
        </w:rPr>
      </w:pPr>
      <w:r>
        <w:rPr>
          <w:rStyle w:val="C21"/>
          <w:rtl w:val="0"/>
        </w:rPr>
        <w:t>Ústní ověření</w:t>
      </w:r>
    </w:p>
    <w:p>
      <w:pPr>
        <w:pStyle w:val="P32"/>
        <w:framePr w:w="10710" w:h="248" w:hRule="exact" w:wrap="none" w:vAnchor="page" w:hAnchor="margin" w:x="28" w:y="9145"/>
        <w:rPr>
          <w:rStyle w:val="C23"/>
          <w:rtl w:val="0"/>
        </w:rPr>
      </w:pPr>
      <w:r>
        <w:rPr>
          <w:rStyle w:val="C23"/>
          <w:rtl w:val="0"/>
        </w:rPr>
        <w:t>Je třeba splnit všechna kritéria.</w:t>
      </w:r>
    </w:p>
    <w:p>
      <w:pPr>
        <w:pStyle w:val="P23"/>
        <w:framePr w:w="10710" w:h="340" w:hRule="exact" w:wrap="none" w:vAnchor="page" w:hAnchor="margin" w:x="28" w:y="9581"/>
        <w:rPr>
          <w:rStyle w:val="C18"/>
          <w:rtl w:val="0"/>
        </w:rPr>
      </w:pPr>
      <w:r>
        <w:rPr>
          <w:rStyle w:val="C18"/>
          <w:rtl w:val="0"/>
        </w:rPr>
        <w:t>Diagnostikování poruch důlních strojů a zařízení</w:t>
      </w:r>
    </w:p>
    <w:p>
      <w:pPr>
        <w:pStyle w:val="P24"/>
        <w:framePr w:w="6713" w:h="376" w:hRule="exact" w:wrap="none" w:vAnchor="page" w:hAnchor="margin" w:x="45" w:y="10020"/>
        <w:rPr>
          <w:rStyle w:val="C3"/>
          <w:rtl w:val="0"/>
        </w:rPr>
      </w:pPr>
    </w:p>
    <w:p>
      <w:pPr>
        <w:pStyle w:val="P25"/>
        <w:framePr w:w="6661" w:h="249" w:hRule="exact" w:wrap="none" w:vAnchor="page" w:hAnchor="margin" w:x="71" w:y="10091"/>
        <w:rPr>
          <w:rStyle w:val="C19"/>
          <w:rtl w:val="0"/>
        </w:rPr>
      </w:pPr>
      <w:r>
        <w:rPr>
          <w:rStyle w:val="C19"/>
          <w:rtl w:val="0"/>
        </w:rPr>
        <w:t>Kritéria hodnocení</w:t>
      </w:r>
    </w:p>
    <w:p>
      <w:pPr>
        <w:pStyle w:val="P26"/>
        <w:framePr w:w="3918" w:h="376" w:hRule="exact" w:wrap="none" w:vAnchor="page" w:hAnchor="margin" w:x="6803" w:y="10020"/>
        <w:rPr>
          <w:rStyle w:val="C3"/>
          <w:rtl w:val="0"/>
        </w:rPr>
      </w:pPr>
    </w:p>
    <w:p>
      <w:pPr>
        <w:pStyle w:val="P27"/>
        <w:framePr w:w="3836" w:h="249" w:hRule="exact" w:wrap="none" w:vAnchor="page" w:hAnchor="margin" w:x="6859" w:y="10091"/>
        <w:rPr>
          <w:rStyle w:val="C20"/>
          <w:rtl w:val="0"/>
        </w:rPr>
      </w:pPr>
      <w:r>
        <w:rPr>
          <w:rStyle w:val="C20"/>
          <w:rtl w:val="0"/>
        </w:rPr>
        <w:t>Způsoby ověření</w:t>
      </w:r>
    </w:p>
    <w:p>
      <w:pPr>
        <w:pStyle w:val="P12"/>
        <w:framePr w:w="6710" w:h="607" w:hRule="exact" w:wrap="none" w:vAnchor="page" w:hAnchor="margin" w:x="45" w:y="10396"/>
        <w:rPr>
          <w:rStyle w:val="C3"/>
          <w:rtl w:val="0"/>
        </w:rPr>
      </w:pPr>
    </w:p>
    <w:p>
      <w:pPr>
        <w:pStyle w:val="P13"/>
        <w:framePr w:w="6658" w:h="480" w:hRule="exact" w:wrap="none" w:vAnchor="page" w:hAnchor="margin" w:x="71" w:y="10452"/>
        <w:rPr>
          <w:rStyle w:val="C11"/>
          <w:rtl w:val="0"/>
        </w:rPr>
      </w:pPr>
      <w:r>
        <w:rPr>
          <w:rStyle w:val="C11"/>
          <w:rtl w:val="0"/>
        </w:rPr>
        <w:t>a) Diagnostikovat poruchu převodovky dobývacího stroje pomocí diagnostického přístroje</w:t>
      </w:r>
    </w:p>
    <w:p>
      <w:pPr>
        <w:pStyle w:val="P28"/>
        <w:framePr w:w="3921" w:h="607" w:hRule="exact" w:wrap="none" w:vAnchor="page" w:hAnchor="margin" w:x="6800" w:y="10396"/>
        <w:rPr>
          <w:rStyle w:val="C3"/>
          <w:rtl w:val="0"/>
        </w:rPr>
      </w:pPr>
    </w:p>
    <w:p>
      <w:pPr>
        <w:pStyle w:val="P29"/>
        <w:framePr w:w="3839" w:h="480" w:hRule="exact" w:wrap="none" w:vAnchor="page" w:hAnchor="margin" w:x="6856" w:y="10452"/>
        <w:rPr>
          <w:rStyle w:val="C21"/>
          <w:rtl w:val="0"/>
        </w:rPr>
      </w:pPr>
      <w:r>
        <w:rPr>
          <w:rStyle w:val="C21"/>
          <w:rtl w:val="0"/>
        </w:rPr>
        <w:t>Praktické předvedení a ústní ověření</w:t>
      </w:r>
    </w:p>
    <w:p>
      <w:pPr>
        <w:pStyle w:val="P16"/>
        <w:framePr w:w="6710" w:h="607" w:hRule="exact" w:wrap="none" w:vAnchor="page" w:hAnchor="margin" w:x="45" w:y="11003"/>
        <w:rPr>
          <w:rStyle w:val="C3"/>
          <w:rtl w:val="0"/>
        </w:rPr>
      </w:pPr>
    </w:p>
    <w:p>
      <w:pPr>
        <w:pStyle w:val="P17"/>
        <w:framePr w:w="6658" w:h="480" w:hRule="exact" w:wrap="none" w:vAnchor="page" w:hAnchor="margin" w:x="71" w:y="11059"/>
        <w:rPr>
          <w:rStyle w:val="C13"/>
          <w:rtl w:val="0"/>
        </w:rPr>
      </w:pPr>
      <w:r>
        <w:rPr>
          <w:rStyle w:val="C13"/>
          <w:rtl w:val="0"/>
        </w:rPr>
        <w:t>b) Vytvořit protokol z provedené diagnostiky převodovky strojů a zařízení při dobývání v dolech</w:t>
      </w:r>
    </w:p>
    <w:p>
      <w:pPr>
        <w:pStyle w:val="P30"/>
        <w:framePr w:w="3921" w:h="607" w:hRule="exact" w:wrap="none" w:vAnchor="page" w:hAnchor="margin" w:x="6800" w:y="11003"/>
        <w:rPr>
          <w:rStyle w:val="C3"/>
          <w:rtl w:val="0"/>
        </w:rPr>
      </w:pPr>
    </w:p>
    <w:p>
      <w:pPr>
        <w:pStyle w:val="P31"/>
        <w:framePr w:w="3839" w:h="480" w:hRule="exact" w:wrap="none" w:vAnchor="page" w:hAnchor="margin" w:x="6856" w:y="11059"/>
        <w:rPr>
          <w:rStyle w:val="C22"/>
          <w:rtl w:val="0"/>
        </w:rPr>
      </w:pPr>
      <w:r>
        <w:rPr>
          <w:rStyle w:val="C22"/>
          <w:rtl w:val="0"/>
        </w:rPr>
        <w:t>Praktické předvedení</w:t>
      </w:r>
    </w:p>
    <w:p>
      <w:pPr>
        <w:pStyle w:val="P32"/>
        <w:framePr w:w="10710" w:h="248" w:hRule="exact" w:wrap="none" w:vAnchor="page" w:hAnchor="margin" w:x="28" w:y="11723"/>
        <w:rPr>
          <w:rStyle w:val="C23"/>
          <w:rtl w:val="0"/>
        </w:rPr>
      </w:pPr>
      <w:r>
        <w:rPr>
          <w:rStyle w:val="C23"/>
          <w:rtl w:val="0"/>
        </w:rPr>
        <w:t>Je třeba splnit obě kritéria.</w:t>
      </w:r>
    </w:p>
    <w:p>
      <w:pPr>
        <w:pStyle w:val="P23"/>
        <w:framePr w:w="10710" w:h="340" w:hRule="exact" w:wrap="none" w:vAnchor="page" w:hAnchor="margin" w:x="28" w:y="12159"/>
        <w:rPr>
          <w:rStyle w:val="C18"/>
          <w:rtl w:val="0"/>
        </w:rPr>
      </w:pPr>
      <w:r>
        <w:rPr>
          <w:rStyle w:val="C18"/>
          <w:rtl w:val="0"/>
        </w:rPr>
        <w:t>Kontrola a provádění funkčních zkoušek důlních strojů a zařízení</w:t>
      </w:r>
    </w:p>
    <w:p>
      <w:pPr>
        <w:pStyle w:val="P24"/>
        <w:framePr w:w="6713" w:h="376" w:hRule="exact" w:wrap="none" w:vAnchor="page" w:hAnchor="margin" w:x="45" w:y="12598"/>
        <w:rPr>
          <w:rStyle w:val="C3"/>
          <w:rtl w:val="0"/>
        </w:rPr>
      </w:pPr>
    </w:p>
    <w:p>
      <w:pPr>
        <w:pStyle w:val="P25"/>
        <w:framePr w:w="6661" w:h="249" w:hRule="exact" w:wrap="none" w:vAnchor="page" w:hAnchor="margin" w:x="71" w:y="12669"/>
        <w:rPr>
          <w:rStyle w:val="C19"/>
          <w:rtl w:val="0"/>
        </w:rPr>
      </w:pPr>
      <w:r>
        <w:rPr>
          <w:rStyle w:val="C19"/>
          <w:rtl w:val="0"/>
        </w:rPr>
        <w:t>Kritéria hodnocení</w:t>
      </w:r>
    </w:p>
    <w:p>
      <w:pPr>
        <w:pStyle w:val="P26"/>
        <w:framePr w:w="3918" w:h="376" w:hRule="exact" w:wrap="none" w:vAnchor="page" w:hAnchor="margin" w:x="6803" w:y="12598"/>
        <w:rPr>
          <w:rStyle w:val="C3"/>
          <w:rtl w:val="0"/>
        </w:rPr>
      </w:pPr>
    </w:p>
    <w:p>
      <w:pPr>
        <w:pStyle w:val="P27"/>
        <w:framePr w:w="3836" w:h="249" w:hRule="exact" w:wrap="none" w:vAnchor="page" w:hAnchor="margin" w:x="6859" w:y="12669"/>
        <w:rPr>
          <w:rStyle w:val="C20"/>
          <w:rtl w:val="0"/>
        </w:rPr>
      </w:pPr>
      <w:r>
        <w:rPr>
          <w:rStyle w:val="C20"/>
          <w:rtl w:val="0"/>
        </w:rPr>
        <w:t>Způsoby ověření</w:t>
      </w:r>
    </w:p>
    <w:p>
      <w:pPr>
        <w:pStyle w:val="P12"/>
        <w:framePr w:w="6710" w:h="607" w:hRule="exact" w:wrap="none" w:vAnchor="page" w:hAnchor="margin" w:x="45" w:y="12974"/>
        <w:rPr>
          <w:rStyle w:val="C3"/>
          <w:rtl w:val="0"/>
        </w:rPr>
      </w:pPr>
    </w:p>
    <w:p>
      <w:pPr>
        <w:pStyle w:val="P13"/>
        <w:framePr w:w="6658" w:h="480" w:hRule="exact" w:wrap="none" w:vAnchor="page" w:hAnchor="margin" w:x="71" w:y="13030"/>
        <w:rPr>
          <w:rStyle w:val="C11"/>
          <w:rtl w:val="0"/>
        </w:rPr>
      </w:pPr>
      <w:r>
        <w:rPr>
          <w:rStyle w:val="C11"/>
          <w:rtl w:val="0"/>
        </w:rPr>
        <w:t>a) Popsat činnosti při provádění funkční zkoušky strojů a zařízení při dobývání v dolech</w:t>
      </w:r>
    </w:p>
    <w:p>
      <w:pPr>
        <w:pStyle w:val="P28"/>
        <w:framePr w:w="3921" w:h="607" w:hRule="exact" w:wrap="none" w:vAnchor="page" w:hAnchor="margin" w:x="6800" w:y="12974"/>
        <w:rPr>
          <w:rStyle w:val="C3"/>
          <w:rtl w:val="0"/>
        </w:rPr>
      </w:pPr>
    </w:p>
    <w:p>
      <w:pPr>
        <w:pStyle w:val="P29"/>
        <w:framePr w:w="3839" w:h="480" w:hRule="exact" w:wrap="none" w:vAnchor="page" w:hAnchor="margin" w:x="6856" w:y="13030"/>
        <w:rPr>
          <w:rStyle w:val="C21"/>
          <w:rtl w:val="0"/>
        </w:rPr>
      </w:pPr>
      <w:r>
        <w:rPr>
          <w:rStyle w:val="C21"/>
          <w:rtl w:val="0"/>
        </w:rPr>
        <w:t>Ústní ověření</w:t>
      </w:r>
    </w:p>
    <w:p>
      <w:pPr>
        <w:pStyle w:val="P16"/>
        <w:framePr w:w="6710" w:h="607" w:hRule="exact" w:wrap="none" w:vAnchor="page" w:hAnchor="margin" w:x="45" w:y="13581"/>
        <w:rPr>
          <w:rStyle w:val="C3"/>
          <w:rtl w:val="0"/>
        </w:rPr>
      </w:pPr>
    </w:p>
    <w:p>
      <w:pPr>
        <w:pStyle w:val="P17"/>
        <w:framePr w:w="6658" w:h="480" w:hRule="exact" w:wrap="none" w:vAnchor="page" w:hAnchor="margin" w:x="71" w:y="13637"/>
        <w:rPr>
          <w:rStyle w:val="C13"/>
          <w:rtl w:val="0"/>
        </w:rPr>
      </w:pPr>
      <w:r>
        <w:rPr>
          <w:rStyle w:val="C13"/>
          <w:rtl w:val="0"/>
        </w:rPr>
        <w:t>b) Provést kontrolu funkčnosti posunovačů strojů a zařízení při dobývání v dolech (v kolejové dopravě)</w:t>
      </w:r>
    </w:p>
    <w:p>
      <w:pPr>
        <w:pStyle w:val="P30"/>
        <w:framePr w:w="3921" w:h="607" w:hRule="exact" w:wrap="none" w:vAnchor="page" w:hAnchor="margin" w:x="6800" w:y="13581"/>
        <w:rPr>
          <w:rStyle w:val="C3"/>
          <w:rtl w:val="0"/>
        </w:rPr>
      </w:pPr>
    </w:p>
    <w:p>
      <w:pPr>
        <w:pStyle w:val="P31"/>
        <w:framePr w:w="3839" w:h="480" w:hRule="exact" w:wrap="none" w:vAnchor="page" w:hAnchor="margin" w:x="6856" w:y="13637"/>
        <w:rPr>
          <w:rStyle w:val="C22"/>
          <w:rtl w:val="0"/>
        </w:rPr>
      </w:pPr>
      <w:r>
        <w:rPr>
          <w:rStyle w:val="C22"/>
          <w:rtl w:val="0"/>
        </w:rPr>
        <w:t>Praktické předvedení a ústní ověření</w:t>
      </w:r>
    </w:p>
    <w:p>
      <w:pPr>
        <w:pStyle w:val="P12"/>
        <w:framePr w:w="6710" w:h="607" w:hRule="exact" w:wrap="none" w:vAnchor="page" w:hAnchor="margin" w:x="45" w:y="14188"/>
        <w:rPr>
          <w:rStyle w:val="C3"/>
          <w:rtl w:val="0"/>
        </w:rPr>
      </w:pPr>
    </w:p>
    <w:p>
      <w:pPr>
        <w:pStyle w:val="P13"/>
        <w:framePr w:w="6658" w:h="480" w:hRule="exact" w:wrap="none" w:vAnchor="page" w:hAnchor="margin" w:x="71" w:y="14244"/>
        <w:rPr>
          <w:rStyle w:val="C11"/>
          <w:rtl w:val="0"/>
        </w:rPr>
      </w:pPr>
      <w:r>
        <w:rPr>
          <w:rStyle w:val="C11"/>
          <w:rtl w:val="0"/>
        </w:rPr>
        <w:t>c) Provést opravu po kontrole nefunkčních posunovačů strojů a zařízení při dobývání v dolech (v kolejové dopravě)</w:t>
      </w:r>
    </w:p>
    <w:p>
      <w:pPr>
        <w:pStyle w:val="P28"/>
        <w:framePr w:w="3921" w:h="607" w:hRule="exact" w:wrap="none" w:vAnchor="page" w:hAnchor="margin" w:x="6800" w:y="14188"/>
        <w:rPr>
          <w:rStyle w:val="C3"/>
          <w:rtl w:val="0"/>
        </w:rPr>
      </w:pPr>
    </w:p>
    <w:p>
      <w:pPr>
        <w:pStyle w:val="P29"/>
        <w:framePr w:w="3839" w:h="480" w:hRule="exact" w:wrap="none" w:vAnchor="page" w:hAnchor="margin" w:x="6856" w:y="14244"/>
        <w:rPr>
          <w:rStyle w:val="C21"/>
          <w:rtl w:val="0"/>
        </w:rPr>
      </w:pPr>
      <w:r>
        <w:rPr>
          <w:rStyle w:val="C21"/>
          <w:rtl w:val="0"/>
        </w:rPr>
        <w:t>Praktické předvedení</w:t>
      </w:r>
    </w:p>
    <w:p>
      <w:pPr>
        <w:pStyle w:val="P32"/>
        <w:framePr w:w="10710" w:h="248" w:hRule="exact" w:wrap="none" w:vAnchor="page" w:hAnchor="margin" w:x="28" w:y="149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zámečník/zámečnice v dole, 27.10.2026 1:34:41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provozních záznamů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předepsaným způsobem údaje o průběhu údržby strojů a zařízení při dobývání v dolech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záznam z kontroly funkčnosti posunovačů strojů a zařízení při dobývání v dolech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Provozní zámečník/zámečnice v dole, 27.10.2026 1:34:41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https://nsp.cz/jednotka-prace/provozni-zamecnik#zdravotni-zpusobilost). </w:t>
      </w:r>
    </w:p>
    <w:p>
      <w:pPr>
        <w:pStyle w:val="P33"/>
        <w:framePr w:w="10766" w:h="1837" w:hRule="exact" w:wrap="none" w:vAnchor="page" w:hAnchor="margin" w:x="0" w:y="5024"/>
        <w:rPr>
          <w:rStyle w:val="C3"/>
          <w:rtl w:val="0"/>
        </w:rPr>
      </w:pPr>
    </w:p>
    <w:p>
      <w:pPr>
        <w:pStyle w:val="P35"/>
        <w:framePr w:w="10710" w:h="340" w:hRule="exact" w:wrap="none" w:vAnchor="page" w:hAnchor="margin" w:x="28" w:y="5024"/>
        <w:rPr>
          <w:rStyle w:val="C25"/>
          <w:rtl w:val="0"/>
        </w:rPr>
      </w:pPr>
      <w:r>
        <w:rPr>
          <w:rStyle w:val="C25"/>
          <w:rtl w:val="0"/>
        </w:rPr>
        <w:t>Výsledné hodnocení</w:t>
      </w:r>
    </w:p>
    <w:p>
      <w:pPr>
        <w:keepNext w:val="0"/>
        <w:keepLines w:val="0"/>
        <w:framePr w:w="10766" w:h="1497" w:hRule="exact" w:wrap="none" w:vAnchor="page" w:hAnchor="margin" w:x="0" w:y="5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88"/>
        <w:rPr>
          <w:rStyle w:val="C3"/>
          <w:rtl w:val="0"/>
        </w:rPr>
      </w:pPr>
    </w:p>
    <w:p>
      <w:pPr>
        <w:pStyle w:val="P35"/>
        <w:framePr w:w="10710" w:h="340" w:hRule="exact" w:wrap="none" w:vAnchor="page" w:hAnchor="margin" w:x="28" w:y="7088"/>
        <w:rPr>
          <w:rStyle w:val="C25"/>
          <w:rtl w:val="0"/>
        </w:rPr>
      </w:pPr>
      <w:r>
        <w:rPr>
          <w:rStyle w:val="C25"/>
          <w:rtl w:val="0"/>
        </w:rPr>
        <w:t>Počet zkoušejících</w:t>
      </w:r>
    </w:p>
    <w:p>
      <w:pPr>
        <w:keepNext w:val="0"/>
        <w:keepLines w:val="0"/>
        <w:framePr w:w="10766" w:h="1036" w:hRule="exact" w:wrap="none" w:vAnchor="page" w:hAnchor="margin" w:x="0" w:y="7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313" w:hRule="exact" w:wrap="none" w:vAnchor="page" w:hAnchor="margin" w:x="0" w:y="8691"/>
        <w:rPr>
          <w:rStyle w:val="C3"/>
          <w:rtl w:val="0"/>
        </w:rPr>
      </w:pPr>
    </w:p>
    <w:p>
      <w:pPr>
        <w:pStyle w:val="P35"/>
        <w:framePr w:w="10710" w:h="547" w:hRule="exact" w:wrap="none" w:vAnchor="page" w:hAnchor="margin" w:x="28" w:y="8691"/>
        <w:rPr>
          <w:rStyle w:val="C25"/>
          <w:rtl w:val="0"/>
        </w:rPr>
      </w:pPr>
      <w:r>
        <w:rPr>
          <w:rStyle w:val="C25"/>
          <w:rtl w:val="0"/>
        </w:rPr>
        <w:t>Požadavky na odbornou způsobilost autorizované osoby, resp. autorizovaného zástupce autorizované osoby</w:t>
      </w:r>
    </w:p>
    <w:p>
      <w:pPr>
        <w:keepNext w:val="0"/>
        <w:keepLines w:val="0"/>
        <w:framePr w:w="10766" w:h="4766"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66"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66" w:hRule="exact" w:wrap="none" w:vAnchor="page" w:hAnchor="margin" w:x="0" w:y="92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oblasti údržby a oprav strojů a zařízení v dolech nebo ve funkci učitele praktického vyučování v dané oblasti.</w:t>
      </w:r>
    </w:p>
    <w:p>
      <w:pPr>
        <w:keepNext w:val="0"/>
        <w:keepLines w:val="1"/>
        <w:framePr w:w="10766" w:h="4766" w:hRule="exact" w:wrap="none" w:vAnchor="page" w:hAnchor="margin" w:x="0" w:y="92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oblasti údržby a oprav strojů a zařízení v dolech nebo ve funkci učitele odborných předmětů v dané oblasti.</w:t>
      </w:r>
    </w:p>
    <w:p>
      <w:pPr>
        <w:keepNext w:val="0"/>
        <w:keepLines w:val="0"/>
        <w:framePr w:w="10766" w:h="4766"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0"/>
        <w:framePr w:w="10766" w:h="4766"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766"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Provozní zámečník/zámečnice v dole, 27.10.2026 1:34:41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4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předepsaný pracovní oděv a osobní ochranné pracovní prostředky pro provozního zamečníka v dole</w:t>
      </w:r>
    </w:p>
    <w:p>
      <w:pPr>
        <w:keepNext w:val="0"/>
        <w:keepLines w:val="0"/>
        <w:framePr w:w="10766" w:h="74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zkouška bude probíhat v prostředí dolu, na pracovišti vybaveném důlními stroji </w:t>
      </w:r>
    </w:p>
    <w:p>
      <w:pPr>
        <w:keepNext w:val="0"/>
        <w:keepLines w:val="0"/>
        <w:framePr w:w="10766" w:h="74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74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s přísunem potřebné energie odpovídající bezpečnostním a hygienickým předpisům pro práci provozního zámečníka</w:t>
      </w:r>
    </w:p>
    <w:p>
      <w:pPr>
        <w:keepNext w:val="0"/>
        <w:keepLines w:val="1"/>
        <w:framePr w:w="10766" w:h="74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provozního zámečníka v dole</w:t>
      </w:r>
    </w:p>
    <w:p>
      <w:pPr>
        <w:keepNext w:val="0"/>
        <w:keepLines w:val="1"/>
        <w:framePr w:w="10766" w:h="74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důlními stroji a zařízeními (vrtací stroj nebo kombajn k dobývání uhlí; pásový dopravník; posunovače strojů; zařízení při dobývání v dolech; sbíjecí kladivo nebo ruční vrtačku do uhlí)</w:t>
      </w:r>
    </w:p>
    <w:p>
      <w:pPr>
        <w:keepNext w:val="0"/>
        <w:keepLines w:val="1"/>
        <w:framePr w:w="10766" w:h="74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zařízení a nářadí pro údržbu: alespoň montážní jeřáb minimální nosnost 1000 kg, pojizdný hydraulický zvedák, 2,5t, rámová pila, ohýbačka plechu 2m, zakružovačka, dílenský stůl 2100x1000mm, svařovací souprava kyslík acetylen, svařovací souprava CO</w:t>
      </w:r>
      <w:r>
        <w:rPr>
          <w:rFonts w:ascii="Arial" w:cs="Arial" w:hAnsi="Arial" w:eastAsia="Arial"/>
          <w:b w:val="0"/>
          <w:i w:val="0"/>
          <w:caps w:val="0"/>
          <w:strike w:val="0"/>
          <w:noProof w:val="0"/>
          <w:vanish w:val="0"/>
          <w:color w:val="auto"/>
          <w:sz w:val="20"/>
          <w:u w:val="none"/>
          <w:shd w:val="clear" w:color="auto" w:fill="auto"/>
          <w:vertAlign w:val="subscript"/>
          <w:lang/>
        </w:rPr>
        <w:t>2</w:t>
      </w:r>
      <w:r>
        <w:rPr>
          <w:rFonts w:ascii="Arial" w:cs="Arial" w:hAnsi="Arial" w:eastAsia="Arial"/>
          <w:b w:val="0"/>
          <w:i w:val="0"/>
          <w:caps w:val="0"/>
          <w:strike w:val="0"/>
          <w:noProof w:val="0"/>
          <w:vanish w:val="0"/>
          <w:color w:val="auto"/>
          <w:sz w:val="20"/>
          <w:u w:val="none"/>
          <w:shd w:val="clear" w:color="auto" w:fill="auto"/>
          <w:vertAlign w:val="baseline"/>
          <w:lang/>
        </w:rPr>
        <w:t>, sada šroubováků, kladiva, ruční pila, kleště, gola sada, sloupová vrtačka minimální rozměr pracovního stolu 355x235mm, ruční vrtačka, měřidla: svinovací metr, skládací metr, posuvná měřidla, mikrometrická měřidla, úchylkoměry, úhloměry,</w:t>
      </w:r>
    </w:p>
    <w:p>
      <w:pPr>
        <w:keepNext w:val="0"/>
        <w:keepLines w:val="1"/>
        <w:framePr w:w="10766" w:h="74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diagnostiku převodovky A4900 Vibrio M, A4900 Vibrio M EX, A4900 Vibrio MP, A4910 LUBRI, A4300 VA3 Pro</w:t>
      </w:r>
    </w:p>
    <w:p>
      <w:pPr>
        <w:keepNext w:val="0"/>
        <w:keepLines w:val="1"/>
        <w:framePr w:w="10766" w:h="74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náhradní díly a provozní náplně pro výše uvedené stroje </w:t>
      </w:r>
    </w:p>
    <w:p>
      <w:pPr>
        <w:keepNext w:val="0"/>
        <w:keepLines w:val="1"/>
        <w:framePr w:w="10766" w:h="74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pracoviště BOZP a PO na povrchu</w:t>
      </w:r>
    </w:p>
    <w:p>
      <w:pPr>
        <w:keepNext w:val="0"/>
        <w:keepLines w:val="1"/>
        <w:framePr w:w="10766" w:h="74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vrtacího stroje nebo kombajnu k dobývání uhlí; pásového dopravníku; posunovače strojů; zařízení při dobývání v dolech; sbíjecího kladiva nebo ruční vrtačky do uhlí, strojnické tabulky a normy</w:t>
      </w:r>
    </w:p>
    <w:p>
      <w:pPr>
        <w:keepNext w:val="0"/>
        <w:keepLines w:val="0"/>
        <w:framePr w:w="10766" w:h="74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74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166"/>
        <w:rPr>
          <w:rStyle w:val="C3"/>
          <w:rtl w:val="0"/>
        </w:rPr>
      </w:pPr>
    </w:p>
    <w:p>
      <w:pPr>
        <w:pStyle w:val="P35"/>
        <w:framePr w:w="10710" w:h="340" w:hRule="exact" w:wrap="none" w:vAnchor="page" w:hAnchor="margin" w:x="28" w:y="10166"/>
        <w:rPr>
          <w:rStyle w:val="C25"/>
          <w:rtl w:val="0"/>
        </w:rPr>
      </w:pPr>
      <w:r>
        <w:rPr>
          <w:rStyle w:val="C25"/>
          <w:rtl w:val="0"/>
        </w:rPr>
        <w:t>Doba přípravy na zkoušku</w:t>
      </w:r>
    </w:p>
    <w:p>
      <w:pPr>
        <w:keepNext w:val="0"/>
        <w:keepLines w:val="0"/>
        <w:framePr w:w="10766" w:h="806" w:hRule="exact" w:wrap="none" w:vAnchor="page" w:hAnchor="margin" w:x="0" w:y="105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538"/>
        <w:rPr>
          <w:rStyle w:val="C3"/>
          <w:rtl w:val="0"/>
        </w:rPr>
      </w:pPr>
    </w:p>
    <w:p>
      <w:pPr>
        <w:pStyle w:val="P35"/>
        <w:framePr w:w="10710" w:h="340" w:hRule="exact" w:wrap="none" w:vAnchor="page" w:hAnchor="margin" w:x="28" w:y="11538"/>
        <w:rPr>
          <w:rStyle w:val="C25"/>
          <w:rtl w:val="0"/>
        </w:rPr>
      </w:pPr>
      <w:r>
        <w:rPr>
          <w:rStyle w:val="C25"/>
          <w:rtl w:val="0"/>
        </w:rPr>
        <w:t>Doba pro vykonání zkoušky</w:t>
      </w:r>
    </w:p>
    <w:p>
      <w:pPr>
        <w:keepNext w:val="0"/>
        <w:keepLines w:val="0"/>
        <w:framePr w:w="10766" w:h="806" w:hRule="exact" w:wrap="none" w:vAnchor="page" w:hAnchor="margin" w:x="0" w:y="118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Provozní zámečník/zámečnice v dole, 27.10.2026 1:34:41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pStyle w:val="P21"/>
        <w:framePr w:w="7654" w:h="331" w:hRule="exact" w:wrap="none" w:vAnchor="page" w:hAnchor="margin" w:x="28" w:y="15940"/>
        <w:rPr>
          <w:rStyle w:val="C16"/>
          <w:rtl w:val="0"/>
        </w:rPr>
      </w:pPr>
      <w:r>
        <w:rPr>
          <w:rStyle w:val="C16"/>
          <w:rtl w:val="0"/>
        </w:rPr>
        <w:t>Provozní zámečník/zámečnice v dole, 27.10.2026 1:34:41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F5BB4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68168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