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DD4B" Type="http://schemas.openxmlformats.org/officeDocument/2006/relationships/officeDocument" Target="/word/document.xml" /><Relationship Id="coreREEDD4B" Type="http://schemas.openxmlformats.org/package/2006/relationships/metadata/core-properties" Target="/docProps/core.xml" /><Relationship Id="customREEDD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Mechanizátor/mechanizátorka v zahradnických provozech, 30.4.2026 17:42:39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Mechanizátor/mechanizátorka v zahradnických provozech, 30.4.2026 17:42:39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30.4.2026 17:42:39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30.4.2026 17:42:39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Mechanizátor/mechanizátorka v zahradnických provozech, 30.4.2026 17:42:39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30.4.2026 17:42:39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Mechanizátor/mechanizátorka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Mechanizátor/mechanizátorka v zahradnických provozech, 30.4.2026 17:42:39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Mechanizátor/mechanizátorka v zahradnických provozech, 30.4.2026 17:42:39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30.4.2026 17:42:39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B418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C4B9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BD8C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