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DF3E98" Type="http://schemas.openxmlformats.org/officeDocument/2006/relationships/officeDocument" Target="/word/document.xml" /><Relationship Id="coreR6EDF3E98" Type="http://schemas.openxmlformats.org/package/2006/relationships/metadata/core-properties" Target="/docProps/core.xml" /><Relationship Id="customR6EDF3E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krojovou obuv (kód: 32-047-H)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scénické a krojové obuvi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krojovou obuv, 30.4.2026 12:13:17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obuvi (kód: 32-54-H/01)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Obuvník/obuvnice pro krojovou obuv (kód: 32-047-H)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31.8.2010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Obuvník/obuvnice pro zakázkovou výrobu (kód: 32-007-H)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Obuvník/obuvnice pro výrobu ortopedické obuvi (kód: 32-009-H)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Obuvník/obuvnice pro spodkovou výrobu obuvi (kód: 32-050-H)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Svrškař/svrškařka (kód: 32-010-H)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Vysekávač/vysekávačka (kód: 32-011-H)</w:t>
      </w:r>
    </w:p>
    <w:p>
      <w:pPr>
        <w:pStyle w:val="P6"/>
        <w:framePr w:w="10710" w:h="113" w:hRule="exact" w:wrap="none" w:vAnchor="page" w:hAnchor="margin" w:x="28" w:y="74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5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03"/>
        <w:rPr>
          <w:rStyle w:val="C16"/>
          <w:rtl w:val="0"/>
        </w:rPr>
      </w:pPr>
      <w:r>
        <w:rPr>
          <w:rStyle w:val="C16"/>
          <w:rtl w:val="0"/>
        </w:rPr>
        <w:t>Platnost od 27.8.2010 do neomezeně</w:t>
      </w:r>
    </w:p>
    <w:p>
      <w:pPr>
        <w:pStyle w:val="P12"/>
        <w:framePr w:w="10710" w:h="478" w:hRule="exact" w:wrap="none" w:vAnchor="page" w:hAnchor="margin" w:x="28" w:y="8451"/>
        <w:rPr>
          <w:rStyle w:val="C13"/>
          <w:rtl w:val="0"/>
        </w:rPr>
      </w:pPr>
      <w:r>
        <w:rPr>
          <w:rStyle w:val="C13"/>
          <w:rtl w:val="0"/>
        </w:rPr>
        <w:t>Úplnou profesní kvalifikaci Výrobce obuvi (kód: 32-99-H/01)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0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43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9311"/>
        <w:rPr>
          <w:rStyle w:val="C13"/>
          <w:rtl w:val="0"/>
        </w:rPr>
      </w:pPr>
      <w:r>
        <w:rPr>
          <w:rStyle w:val="C13"/>
          <w:rtl w:val="0"/>
        </w:rPr>
        <w:t>Obuvník/obuvnice pro krojovou obuv (kód: 32-047-H)</w:t>
      </w:r>
    </w:p>
    <w:p>
      <w:pPr>
        <w:pStyle w:val="P12"/>
        <w:framePr w:w="10256" w:h="248" w:hRule="exact" w:wrap="none" w:vAnchor="page" w:hAnchor="margin" w:x="482" w:y="9559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3"/>
        <w:framePr w:w="398" w:h="268" w:hRule="exact" w:wrap="none" w:vAnchor="page" w:hAnchor="margin" w:x="28" w:y="99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20"/>
        <w:rPr>
          <w:rStyle w:val="C15"/>
          <w:rtl w:val="0"/>
        </w:rPr>
      </w:pPr>
      <w:r>
        <w:rPr>
          <w:rStyle w:val="C15"/>
          <w:rtl w:val="0"/>
        </w:rPr>
        <w:t>Platnost od 31.8.2010 do neomezeně</w:t>
      </w:r>
    </w:p>
    <w:p>
      <w:pPr>
        <w:pStyle w:val="P12"/>
        <w:framePr w:w="10256" w:h="248" w:hRule="exact" w:wrap="none" w:vAnchor="page" w:hAnchor="margin" w:x="482" w:y="10188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10436"/>
        <w:rPr>
          <w:rStyle w:val="C13"/>
          <w:rtl w:val="0"/>
        </w:rPr>
      </w:pPr>
      <w:r>
        <w:rPr>
          <w:rStyle w:val="C13"/>
          <w:rtl w:val="0"/>
        </w:rPr>
        <w:t>Obuvník/obuvnice pro zakázkovou výrobu (kód: 32-007-H)</w:t>
      </w:r>
    </w:p>
    <w:p>
      <w:pPr>
        <w:pStyle w:val="P13"/>
        <w:framePr w:w="398" w:h="268" w:hRule="exact" w:wrap="none" w:vAnchor="page" w:hAnchor="margin" w:x="28" w:y="107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797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11065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11313"/>
        <w:rPr>
          <w:rStyle w:val="C13"/>
          <w:rtl w:val="0"/>
        </w:rPr>
      </w:pPr>
      <w:r>
        <w:rPr>
          <w:rStyle w:val="C13"/>
          <w:rtl w:val="0"/>
        </w:rPr>
        <w:t>Obuvník/obuvnice pro výrobu ortopedické obuvi (kód: 32-009-H)</w:t>
      </w:r>
    </w:p>
    <w:p>
      <w:pPr>
        <w:pStyle w:val="P13"/>
        <w:framePr w:w="398" w:h="268" w:hRule="exact" w:wrap="none" w:vAnchor="page" w:hAnchor="margin" w:x="28" w:y="116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674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11942"/>
        <w:rPr>
          <w:rStyle w:val="C13"/>
          <w:rtl w:val="0"/>
        </w:rPr>
      </w:pPr>
      <w:r>
        <w:rPr>
          <w:rStyle w:val="C13"/>
          <w:rtl w:val="0"/>
        </w:rPr>
        <w:t>Obuvník/obuvnice pro spodkovou výrobu obuvi (kód: 32-050-H)</w:t>
      </w:r>
    </w:p>
    <w:p>
      <w:pPr>
        <w:pStyle w:val="P12"/>
        <w:framePr w:w="10256" w:h="248" w:hRule="exact" w:wrap="none" w:vAnchor="page" w:hAnchor="margin" w:x="482" w:y="12190"/>
        <w:rPr>
          <w:rStyle w:val="C13"/>
          <w:rtl w:val="0"/>
        </w:rPr>
      </w:pPr>
      <w:r>
        <w:rPr>
          <w:rStyle w:val="C13"/>
          <w:rtl w:val="0"/>
        </w:rPr>
        <w:t>Svrškař/svrškařka (kód: 32-010-H)</w:t>
      </w:r>
    </w:p>
    <w:p>
      <w:pPr>
        <w:pStyle w:val="P12"/>
        <w:framePr w:w="10256" w:h="248" w:hRule="exact" w:wrap="none" w:vAnchor="page" w:hAnchor="margin" w:x="482" w:y="12438"/>
        <w:rPr>
          <w:rStyle w:val="C13"/>
          <w:rtl w:val="0"/>
        </w:rPr>
      </w:pPr>
      <w:r>
        <w:rPr>
          <w:rStyle w:val="C13"/>
          <w:rtl w:val="0"/>
        </w:rPr>
        <w:t>Vysekávač/vysekávačka (kód: 32-011-H)</w:t>
      </w:r>
    </w:p>
    <w:p>
      <w:pPr>
        <w:pStyle w:val="P6"/>
        <w:framePr w:w="10710" w:h="113" w:hRule="exact" w:wrap="none" w:vAnchor="page" w:hAnchor="margin" w:x="28" w:y="126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9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2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3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2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3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6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670"/>
        <w:rPr>
          <w:rStyle w:val="C18"/>
          <w:rtl w:val="0"/>
        </w:rPr>
      </w:pPr>
      <w:r>
        <w:rPr>
          <w:rStyle w:val="C18"/>
          <w:rtl w:val="0"/>
        </w:rPr>
        <w:t>Obuvník scénické a krojové obuvi</w:t>
      </w:r>
    </w:p>
    <w:p>
      <w:pPr>
        <w:pStyle w:val="P20"/>
        <w:framePr w:w="5338" w:h="376" w:hRule="exact" w:wrap="none" w:vAnchor="page" w:hAnchor="margin" w:x="5383" w:y="136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67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krojovou obuv, 30.4.2026 12:13:17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