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642C1" Type="http://schemas.openxmlformats.org/officeDocument/2006/relationships/officeDocument" Target="/word/document.xml" /><Relationship Id="coreR50D642C1" Type="http://schemas.openxmlformats.org/package/2006/relationships/metadata/core-properties" Target="/docProps/core.xml" /><Relationship Id="customR50D64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9867"/>
        <w:rPr>
          <w:rStyle w:val="C3"/>
          <w:rtl w:val="0"/>
        </w:rPr>
      </w:pPr>
    </w:p>
    <w:p>
      <w:pPr>
        <w:pStyle w:val="P35"/>
        <w:framePr w:w="10710" w:h="547" w:hRule="exact" w:wrap="none" w:vAnchor="page" w:hAnchor="margin" w:x="28" w:y="9867"/>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5251"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4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parních kotlů, 30.10.2026 16:43:43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F95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6CC1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