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C7FCE" Type="http://schemas.openxmlformats.org/officeDocument/2006/relationships/officeDocument" Target="/word/document.xml" /><Relationship Id="coreR6A1C7FCE" Type="http://schemas.openxmlformats.org/package/2006/relationships/metadata/core-properties" Target="/docProps/core.xml" /><Relationship Id="customR6A1C7F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Operátor horkovodních energetických zařízení, 3.11.2026 17:25:47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3.11.2026 17:25:47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3.11.2026 17:25:47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3.11.2026 17:25:47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horkovodních energetických zařízení, 3.11.2026 17:25:47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 horkovodních energetických zařízení, 3.11.2026 17:25:47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horkovodních energetických zařízení, 3.11.2026 17:25:47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 horkovodních energetických zařízení, 3.11.2026 17:25:47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85C5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13CD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