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83F2F" Type="http://schemas.openxmlformats.org/officeDocument/2006/relationships/officeDocument" Target="/word/document.xml" /><Relationship Id="coreR14583F2F" Type="http://schemas.openxmlformats.org/package/2006/relationships/metadata/core-properties" Target="/docProps/core.xml" /><Relationship Id="customR14583F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190"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088" w:hRule="exact" w:wrap="none" w:vAnchor="page" w:hAnchor="margin" w:x="0" w:y="11502"/>
        <w:rPr>
          <w:rStyle w:val="C3"/>
          <w:rtl w:val="0"/>
        </w:rPr>
      </w:pPr>
    </w:p>
    <w:p>
      <w:pPr>
        <w:pStyle w:val="P35"/>
        <w:framePr w:w="10710" w:h="340" w:hRule="exact" w:wrap="none" w:vAnchor="page" w:hAnchor="margin" w:x="28" w:y="11502"/>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748" w:hRule="exact" w:wrap="none" w:vAnchor="page" w:hAnchor="margin" w:x="0" w:y="118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748" w:hRule="exact" w:wrap="none" w:vAnchor="page" w:hAnchor="margin" w:x="0" w:y="11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Trenér/trenérka sportovního aerobiku, 27.10.2026 3:47:28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648B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55A6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0B1A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