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400AE" Type="http://schemas.openxmlformats.org/officeDocument/2006/relationships/officeDocument" Target="/word/document.xml" /><Relationship Id="coreRAC400AE" Type="http://schemas.openxmlformats.org/package/2006/relationships/metadata/core-properties" Target="/docProps/core.xml" /><Relationship Id="customRAC400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30.4.2026 17:32:55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30.4.2026 17:32:55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30.4.2026 17:32:55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