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D38E9" Type="http://schemas.openxmlformats.org/officeDocument/2006/relationships/officeDocument" Target="/word/document.xml" /><Relationship Id="coreR45D38E9" Type="http://schemas.openxmlformats.org/package/2006/relationships/metadata/core-properties" Target="/docProps/core.xml" /><Relationship Id="customR45D38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materiálně-technického zásobování prodejen (kód: 66-052-H)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informačními a komunikačními technologiemi v maloobchodu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a kompletace podkladů pro tvorbu plánu materiálně-technického zabezpečení provozoven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katalogu a bonusovém programu dodavatelů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Komunikace s oddělením marketingu, merchandisingu, provozním a plánovacím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 dodavateli a reklamační 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informací o vlastnostech a způsobu používání spotřebního materiálu, zařízení a vybavení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a vedení skladové evidence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příslušné oborové legislativě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Pracovník materiálně-technického zásobování prodejen, 13.6.2026 11:49:49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informačními a komunikačními technologiemi v maloobchodu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informačně-technologické vybavení pracoviště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Vyhledat stavy spotřebního materiálu (např. tekuté mýdlo), zařízení (např. nářezový stroj), a vybavení (např. regál parapetní nízký) firmy prostřednictvím skladového informačního systému</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Najít v elektronickém katalogu určený druh spotřebního materiálu, vybavení a zařízení (stejné druhy jako v bodě b)</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Vyhledat v internetovém dodavatelském katalogu určený spotřební materiál, vybavení a zařízení (stejné druhy jako v bodě b)</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Příjem a kompletace podkladů pro tvorbu plánu materiálně-technického zabezpečení provozoven</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Sestavit podklady pro tvorbu ročního plánu nákupu spotřebního materiálu, zařízení a vybavení od plánovacího oddělení firmy</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Sestavit podklady pro tvorbu ročního plánu nákupu spotřebního materiálu, zařízení a vybavení od provozního oddělení firmy</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c) Vytvořit návrh plánu materiálně-technického zásobování a jeho členění na spotřební materiál, vybavení a zařízení</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Orientace v katalogu a bonusovém programu dodavatelů</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607" w:hRule="exact" w:wrap="none" w:vAnchor="page" w:hAnchor="margin" w:x="45" w:y="10498"/>
        <w:rPr>
          <w:rStyle w:val="C3"/>
          <w:rtl w:val="0"/>
        </w:rPr>
      </w:pPr>
    </w:p>
    <w:p>
      <w:pPr>
        <w:pStyle w:val="P13"/>
        <w:framePr w:w="6658" w:h="480" w:hRule="exact" w:wrap="none" w:vAnchor="page" w:hAnchor="margin" w:x="71" w:y="10554"/>
        <w:rPr>
          <w:rStyle w:val="C11"/>
          <w:rtl w:val="0"/>
        </w:rPr>
      </w:pPr>
      <w:r>
        <w:rPr>
          <w:rStyle w:val="C11"/>
          <w:rtl w:val="0"/>
        </w:rPr>
        <w:t>a) Vyhledat v tištěném katalogu vybraného dodavatele na určený spotřební materiál, zařízení nebo vybavení</w:t>
      </w:r>
    </w:p>
    <w:p>
      <w:pPr>
        <w:pStyle w:val="P28"/>
        <w:framePr w:w="3921" w:h="607" w:hRule="exact" w:wrap="none" w:vAnchor="page" w:hAnchor="margin" w:x="6800" w:y="10498"/>
        <w:rPr>
          <w:rStyle w:val="C3"/>
          <w:rtl w:val="0"/>
        </w:rPr>
      </w:pPr>
    </w:p>
    <w:p>
      <w:pPr>
        <w:pStyle w:val="P29"/>
        <w:framePr w:w="3839" w:h="480" w:hRule="exact" w:wrap="none" w:vAnchor="page" w:hAnchor="margin" w:x="6856" w:y="10554"/>
        <w:rPr>
          <w:rStyle w:val="C21"/>
          <w:rtl w:val="0"/>
        </w:rPr>
      </w:pPr>
      <w:r>
        <w:rPr>
          <w:rStyle w:val="C21"/>
          <w:rtl w:val="0"/>
        </w:rPr>
        <w:t>Praktické předvedení a ústní ověření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b) Vyhledat informace o vlastnostech a složení určeného spotřebního materiálu, zařízení a vybavení v předloženém "Rodném listu výrobku"</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c) Najít informace o množstevních slevách a bonusech u určeného dodavatele</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materiálně-technického zásobování prodejen, 13.6.2026 11:49:49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 oddělením marketingu, merchandisingu, provozním a plánovacím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podklady od oddělení marketingu, na jejichž základě proběhnou nákupy spotřebního materiálu, zařízení a vybavení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podklady od oddělení merchandisingu, na jejichž základě budou probíhat vizualizace provozoven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a popsat podklady od provozního oddělení, na jejichž základě budou zajištěny časové obměny zařízení a vybavení a spotřeba materiálu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podklad z plánovacího a finančního oddělení, na jehož základě se budou financovat nákupy zařízení, vybavení a spotřebního materiálu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Komunikace s dodavateli a reklamační řízení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Vyjmenovat a popsat druhy komunikace s dodavateli</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Písemné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způsob projednávání a uzavírání smluv s dodavateli</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způsob kontroly dodržování smluvních podmínek při dodávce a postup při jejich nedodržení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Písemné a 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Popsat a předvést postup při vyřizování nekvalitní dodávky s dodavatelem</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547" w:hRule="exact" w:wrap="none" w:vAnchor="page" w:hAnchor="margin" w:x="28" w:y="9046"/>
        <w:rPr>
          <w:rStyle w:val="C18"/>
          <w:rtl w:val="0"/>
        </w:rPr>
      </w:pPr>
      <w:r>
        <w:rPr>
          <w:rStyle w:val="C18"/>
          <w:rtl w:val="0"/>
        </w:rPr>
        <w:t>Posuzování informací o vlastnostech a způsobu používání spotřebního materiálu, zařízení a vybavení</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Popsat a vysvětlit základní identifikační údaje určeného spotřebního materiálu pro prodejny, včetně jeho technické specifikace</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Písemné a ústní ověření</w:t>
      </w:r>
    </w:p>
    <w:p>
      <w:pPr>
        <w:pStyle w:val="P16"/>
        <w:framePr w:w="6710" w:h="831" w:hRule="exact" w:wrap="none" w:vAnchor="page" w:hAnchor="margin" w:x="45" w:y="10676"/>
        <w:rPr>
          <w:rStyle w:val="C3"/>
          <w:rtl w:val="0"/>
        </w:rPr>
      </w:pPr>
    </w:p>
    <w:p>
      <w:pPr>
        <w:pStyle w:val="P17"/>
        <w:framePr w:w="6658" w:h="704" w:hRule="exact" w:wrap="none" w:vAnchor="page" w:hAnchor="margin" w:x="71" w:y="10732"/>
        <w:rPr>
          <w:rStyle w:val="C13"/>
          <w:rtl w:val="0"/>
        </w:rPr>
      </w:pPr>
      <w:r>
        <w:rPr>
          <w:rStyle w:val="C13"/>
          <w:rtl w:val="0"/>
        </w:rPr>
        <w:t>b) Popsat a předvést značení vybraného spotřebního materiálu určeného pro použití v prodejnách podle vyhlášky č. 38/2001 Sb., v platném znění, a pomocí piktogramů</w:t>
      </w:r>
    </w:p>
    <w:p>
      <w:pPr>
        <w:pStyle w:val="P30"/>
        <w:framePr w:w="3921" w:h="831" w:hRule="exact" w:wrap="none" w:vAnchor="page" w:hAnchor="margin" w:x="6800" w:y="10676"/>
        <w:rPr>
          <w:rStyle w:val="C3"/>
          <w:rtl w:val="0"/>
        </w:rPr>
      </w:pPr>
    </w:p>
    <w:p>
      <w:pPr>
        <w:pStyle w:val="P31"/>
        <w:framePr w:w="3839" w:h="704" w:hRule="exact" w:wrap="none" w:vAnchor="page" w:hAnchor="margin" w:x="6856" w:y="10732"/>
        <w:rPr>
          <w:rStyle w:val="C22"/>
          <w:rtl w:val="0"/>
        </w:rPr>
      </w:pPr>
      <w:r>
        <w:rPr>
          <w:rStyle w:val="C22"/>
          <w:rtl w:val="0"/>
        </w:rPr>
        <w:t>Praktické předvedení a ústní ověření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c) Popsat vlastnosti vybraného spotřebního materiálu z pohledu HACCP a BOZP a PO</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Písemné a ústní ověření</w:t>
      </w:r>
    </w:p>
    <w:p>
      <w:pPr>
        <w:pStyle w:val="P16"/>
        <w:framePr w:w="6710" w:h="607" w:hRule="exact" w:wrap="none" w:vAnchor="page" w:hAnchor="margin" w:x="45" w:y="12114"/>
        <w:rPr>
          <w:rStyle w:val="C3"/>
          <w:rtl w:val="0"/>
        </w:rPr>
      </w:pPr>
    </w:p>
    <w:p>
      <w:pPr>
        <w:pStyle w:val="P17"/>
        <w:framePr w:w="6658" w:h="480" w:hRule="exact" w:wrap="none" w:vAnchor="page" w:hAnchor="margin" w:x="71" w:y="12170"/>
        <w:rPr>
          <w:rStyle w:val="C13"/>
          <w:rtl w:val="0"/>
        </w:rPr>
      </w:pPr>
      <w:r>
        <w:rPr>
          <w:rStyle w:val="C13"/>
          <w:rtl w:val="0"/>
        </w:rPr>
        <w:t>d) Popsat a vysvětlit základní identifikační údaje vybraného zařízení nebo vybavení prodejen, včetně jeho technické specifikace</w:t>
      </w:r>
    </w:p>
    <w:p>
      <w:pPr>
        <w:pStyle w:val="P30"/>
        <w:framePr w:w="3921" w:h="607" w:hRule="exact" w:wrap="none" w:vAnchor="page" w:hAnchor="margin" w:x="6800" w:y="12114"/>
        <w:rPr>
          <w:rStyle w:val="C3"/>
          <w:rtl w:val="0"/>
        </w:rPr>
      </w:pPr>
    </w:p>
    <w:p>
      <w:pPr>
        <w:pStyle w:val="P31"/>
        <w:framePr w:w="3839" w:h="480" w:hRule="exact" w:wrap="none" w:vAnchor="page" w:hAnchor="margin" w:x="6856" w:y="12170"/>
        <w:rPr>
          <w:rStyle w:val="C22"/>
          <w:rtl w:val="0"/>
        </w:rPr>
      </w:pPr>
      <w:r>
        <w:rPr>
          <w:rStyle w:val="C22"/>
          <w:rtl w:val="0"/>
        </w:rPr>
        <w:t>Písemné a ústní ověření</w:t>
      </w:r>
    </w:p>
    <w:p>
      <w:pPr>
        <w:pStyle w:val="P12"/>
        <w:framePr w:w="6710" w:h="831" w:hRule="exact" w:wrap="none" w:vAnchor="page" w:hAnchor="margin" w:x="45" w:y="12721"/>
        <w:rPr>
          <w:rStyle w:val="C3"/>
          <w:rtl w:val="0"/>
        </w:rPr>
      </w:pPr>
    </w:p>
    <w:p>
      <w:pPr>
        <w:pStyle w:val="P13"/>
        <w:framePr w:w="6658" w:h="704" w:hRule="exact" w:wrap="none" w:vAnchor="page" w:hAnchor="margin" w:x="71" w:y="12777"/>
        <w:rPr>
          <w:rStyle w:val="C11"/>
          <w:rtl w:val="0"/>
        </w:rPr>
      </w:pPr>
      <w:r>
        <w:rPr>
          <w:rStyle w:val="C11"/>
          <w:rtl w:val="0"/>
        </w:rPr>
        <w:t>e) Popsat a předvést značení vybraného zařízení nebo vybavení prodejen určeného pro použití v prodejnách podle vyhlášky č. 38/2001 Sb., v platném znění, včetně energetických a bezpečnostních tabulek - štítků</w:t>
      </w:r>
    </w:p>
    <w:p>
      <w:pPr>
        <w:pStyle w:val="P28"/>
        <w:framePr w:w="3921" w:h="831" w:hRule="exact" w:wrap="none" w:vAnchor="page" w:hAnchor="margin" w:x="6800" w:y="12721"/>
        <w:rPr>
          <w:rStyle w:val="C3"/>
          <w:rtl w:val="0"/>
        </w:rPr>
      </w:pPr>
    </w:p>
    <w:p>
      <w:pPr>
        <w:pStyle w:val="P29"/>
        <w:framePr w:w="3839" w:h="704" w:hRule="exact" w:wrap="none" w:vAnchor="page" w:hAnchor="margin" w:x="6856" w:y="12777"/>
        <w:rPr>
          <w:rStyle w:val="C21"/>
          <w:rtl w:val="0"/>
        </w:rPr>
      </w:pPr>
      <w:r>
        <w:rPr>
          <w:rStyle w:val="C21"/>
          <w:rtl w:val="0"/>
        </w:rPr>
        <w:t>Praktické předvedení a ústní ověření</w:t>
      </w:r>
    </w:p>
    <w:p>
      <w:pPr>
        <w:pStyle w:val="P16"/>
        <w:framePr w:w="6710" w:h="607" w:hRule="exact" w:wrap="none" w:vAnchor="page" w:hAnchor="margin" w:x="45" w:y="13552"/>
        <w:rPr>
          <w:rStyle w:val="C3"/>
          <w:rtl w:val="0"/>
        </w:rPr>
      </w:pPr>
    </w:p>
    <w:p>
      <w:pPr>
        <w:pStyle w:val="P17"/>
        <w:framePr w:w="6658" w:h="480" w:hRule="exact" w:wrap="none" w:vAnchor="page" w:hAnchor="margin" w:x="71" w:y="13608"/>
        <w:rPr>
          <w:rStyle w:val="C13"/>
          <w:rtl w:val="0"/>
        </w:rPr>
      </w:pPr>
      <w:r>
        <w:rPr>
          <w:rStyle w:val="C13"/>
          <w:rtl w:val="0"/>
        </w:rPr>
        <w:t>f) Popsat vlastnosti vybraného zařízení nebo vybavení prodejen z pohledu HACCP a BOZP a PO</w:t>
      </w:r>
    </w:p>
    <w:p>
      <w:pPr>
        <w:pStyle w:val="P30"/>
        <w:framePr w:w="3921" w:h="607" w:hRule="exact" w:wrap="none" w:vAnchor="page" w:hAnchor="margin" w:x="6800" w:y="13552"/>
        <w:rPr>
          <w:rStyle w:val="C3"/>
          <w:rtl w:val="0"/>
        </w:rPr>
      </w:pPr>
    </w:p>
    <w:p>
      <w:pPr>
        <w:pStyle w:val="P31"/>
        <w:framePr w:w="3839" w:h="480" w:hRule="exact" w:wrap="none" w:vAnchor="page" w:hAnchor="margin" w:x="6856" w:y="13608"/>
        <w:rPr>
          <w:rStyle w:val="C22"/>
          <w:rtl w:val="0"/>
        </w:rPr>
      </w:pPr>
      <w:r>
        <w:rPr>
          <w:rStyle w:val="C22"/>
          <w:rtl w:val="0"/>
        </w:rPr>
        <w:t>Písemné a ústní ověření</w:t>
      </w:r>
    </w:p>
    <w:p>
      <w:pPr>
        <w:pStyle w:val="P32"/>
        <w:framePr w:w="10710" w:h="248" w:hRule="exact" w:wrap="none" w:vAnchor="page" w:hAnchor="margin" w:x="28" w:y="142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materiálně-technického zásobování prodejen, 13.6.2026 11:49:49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vedení skladové evidence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Vystavit objednávku na určený druh spotřebního materiálu, zařízení a vybavení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Přijmout dodací list, zlikvidovat fakturu a zajistit její proplacení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Zaevidovat objednávku a vyhodnotit ji s došlou fakturou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Zaevidovat určené zařízení nebo vybavení prodejny do účetní evidence při jeho vyskladnění ze skladu materiálně technického zabezpečení na prodejnu</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Popsat způsob archivace dokladů a vysvětlit na základě kterých předpisů se archivace provádí</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Orientace v příslušné oborové legislativě</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Uvést zdroje pro vyhledání potřebných ČSN (Českých norem jakosti, požárních a elektro) (písemné, elektronické, aj.)</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Vyjmenovat ČSN (České státní normy) umožňující provoz elektrických, plynových a mechanických zařízení na prodejnách</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Písemné a 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Vyjmenovat ČSN (České státní normy) umožňující montáž a používání zařízení a vybavení na provozovnách</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Písemné a 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d) Vyjmenovat druhy a četnost revizí zařízení a vybavení provozoven</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Písemné a 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Vyjmenovat kontrolní orgány kontrolující vybavení a zařízení provozoven</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Písemné a ústní ověření</w:t>
      </w:r>
    </w:p>
    <w:p>
      <w:pPr>
        <w:pStyle w:val="P32"/>
        <w:framePr w:w="10710" w:h="248" w:hRule="exact" w:wrap="none" w:vAnchor="page" w:hAnchor="margin" w:x="28" w:y="9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materiálně-technického zásobování prodejen, 13.6.2026 11:49:49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samotné zkoušce se autorizovaná osoba zaměří na teoretické i praktické činnosti, které charakterizují danou pracovní pozici. Veškeré uvedené úkoly a činnosti budou probíhat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kde je stanoven způsob ověření písemně, zpracuje uchazeč tyto odpovědi písemnou formou a odpoví na všechny písemné otázky v časovém limitu, který je uveden části "Doba pro vykonání zkoušky"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formou ústního ověření zkoušející očekává od uchazeče samostatné odpovědi na všechny otázky s minimálními doplňujícími dotazy. Časový limit pro zkoušejícího i uchazeče je uveden v části "Doba pro vykonání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uchazeč předvede použití výpočetní techniky a práci s tiskopisy, katalogy a normami.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hodnocení znalostí je znalost spotřebního materiálu používaného při provozu prodejen, znalost norem pro používání vybavení prodejen, zejména regálovou nosnost, a zařízení prodejen z pohledu energetické náročnosti a potřeby revizí.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hodnocení je i schopnost uchazeče zpracovat plány, dlouhodové výhledy a schopnost inovace, včetně spolupráce s ostatními odděleními firmy.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všech kriterií, kde je uvedeno "písemné a ústní ověření" si uchazeč v rámci zkoušky připraví písemně podklady k úkolům, vztahujícím se k těmto kritériím, a ty využije při ústní zkoušce. </w:t>
      </w:r>
    </w:p>
    <w:p>
      <w:pPr>
        <w:pStyle w:val="P33"/>
        <w:framePr w:w="10766" w:h="1837"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497"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271"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Pracovník materiálně-technického zásobování prodejen, 13.6.2026 11:49:49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zeměřeném na obchod a služby a alespoň 5 let odborné praxe v oblasti obchodního provozu, nebo ve funkci učitele praktického vyučování nebo odborného výcviku v oblasti obchodu a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služeb a alespoň 5 let odborné praxe v oblasti obchodního provozu, nebo ve funkci učitele praktického vyučování nebo odborného výcviku v oblasti obchodu a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obchod a služby a alespoň 5 let odborné praxe v oblasti obchodního provozu, nebo ve funkci učitele odborných předmětů nebo učitele praktického vyučování nebo odborného výcviku v oblasti obchodu a služeb.</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360"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bylo uspořádáno a vybaveno tak, aby pracovní podmínky pro vykonání zkoušky z hlediska BOZP odpovídaly bezpečnostním požadavkům a hygienickým limitům na pracovní prostředí na pracovišti.</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musí být minimálně v tomto rozsahu:</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s výpočetní technikou s připojením na internet, tiskárnou a spotřebním materiálem, psací potřeby</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 vybavená objednávkovým a skladovým software</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elektronické, internetové a tištěné dodavatelské katalogy spotřebního materiálu, obchodního zařízení a vybavení</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písemnou přípravu</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podkladové materiály o spotřebě spotřebního materiálu za jeden rok z plánovacího a provozního oddělení</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rodný list pěti výrobků</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energetické a bezpečnostní tabulky a štítky k 10-ti výrobkům</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 objednávka, dodací list, faktura, reklamační list</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- 10 druhů spotřebního materiálu po jednom kusu</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- 10 druhů zařízení a vybavení prodejen po jednom kusu</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materiálně-technického zásobování prodejen, 13.6.2026 11:49:49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85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120 minut. </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ústní části zkoušky jednoho uchazeče je až 240 minut. </w:t>
      </w:r>
    </w:p>
    <w:p>
      <w:pPr>
        <w:pStyle w:val="P21"/>
        <w:framePr w:w="7654" w:h="331" w:hRule="exact" w:wrap="none" w:vAnchor="page" w:hAnchor="margin" w:x="28" w:y="15940"/>
        <w:rPr>
          <w:rStyle w:val="C16"/>
          <w:rtl w:val="0"/>
        </w:rPr>
      </w:pPr>
      <w:r>
        <w:rPr>
          <w:rStyle w:val="C16"/>
          <w:rtl w:val="0"/>
        </w:rPr>
        <w:t>Pracovník materiálně-technického zásobování prodejen, 13.6.2026 11:49:49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Jednota, s. d. UO - Polák František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Škola hotelnictví - Vomáčka Ludvík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 - Krpálek Vladimír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 v. o. s. - Hromádková Tereza</w:t>
      </w:r>
    </w:p>
    <w:p>
      <w:pPr>
        <w:pStyle w:val="P21"/>
        <w:framePr w:w="7654" w:h="331" w:hRule="exact" w:wrap="none" w:vAnchor="page" w:hAnchor="margin" w:x="28" w:y="15940"/>
        <w:rPr>
          <w:rStyle w:val="C16"/>
          <w:rtl w:val="0"/>
        </w:rPr>
      </w:pPr>
      <w:r>
        <w:rPr>
          <w:rStyle w:val="C16"/>
          <w:rtl w:val="0"/>
        </w:rPr>
        <w:t>Pracovník materiálně-technického zásobování prodejen, 13.6.2026 11:49:49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F0946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5008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