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CB52B33" Type="http://schemas.openxmlformats.org/officeDocument/2006/relationships/officeDocument" Target="/word/document.xml" /><Relationship Id="coreR7CB52B33" Type="http://schemas.openxmlformats.org/package/2006/relationships/metadata/core-properties" Target="/docProps/core.xml" /><Relationship Id="customR7CB52B3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materiálně-technického zásobování prodejen (kód: 66-052-H)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Práce s informačními a komunikačními technologiemi v maloobchodu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Příjem a kompletace podkladů pro tvorbu plánu materiálně-technického zabezpečení provozoven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katalogu a bonusovém programu dodavatelů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Komunikace s oddělením marketingu, merchandisingu, provozním a plánovacím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Komunikace s dodavateli a reklamační řízení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Posuzování informací o vlastnostech a způsobu používání spotřebního materiálu, zařízení a vybavení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Zpracování a vedení skladové evidence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Orientace v příslušné oborové legislativě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Pracovník/pracovnice materiálně-technického zásobování prodejen, 28.4.2026 19:57:53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Práce s informačními a komunikačními technologiemi v maloobchodu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informačně-technologické vybavení pracoviště</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831" w:hRule="exact" w:wrap="none" w:vAnchor="page" w:hAnchor="margin" w:x="45" w:y="3904"/>
        <w:rPr>
          <w:rStyle w:val="C3"/>
          <w:rtl w:val="0"/>
        </w:rPr>
      </w:pPr>
    </w:p>
    <w:p>
      <w:pPr>
        <w:pStyle w:val="P17"/>
        <w:framePr w:w="6658" w:h="704" w:hRule="exact" w:wrap="none" w:vAnchor="page" w:hAnchor="margin" w:x="71" w:y="3960"/>
        <w:rPr>
          <w:rStyle w:val="C13"/>
          <w:rtl w:val="0"/>
        </w:rPr>
      </w:pPr>
      <w:r>
        <w:rPr>
          <w:rStyle w:val="C13"/>
          <w:rtl w:val="0"/>
        </w:rPr>
        <w:t>b) Vyhledat stavy spotřebního materiálu (např. tekuté mýdlo), zařízení (např. nářezový stroj), a vybavení (např. regál parapetní nízký) firmy prostřednictvím skladového informačního systému</w:t>
      </w:r>
    </w:p>
    <w:p>
      <w:pPr>
        <w:pStyle w:val="P30"/>
        <w:framePr w:w="3921" w:h="831" w:hRule="exact" w:wrap="none" w:vAnchor="page" w:hAnchor="margin" w:x="6800" w:y="3904"/>
        <w:rPr>
          <w:rStyle w:val="C3"/>
          <w:rtl w:val="0"/>
        </w:rPr>
      </w:pPr>
    </w:p>
    <w:p>
      <w:pPr>
        <w:pStyle w:val="P31"/>
        <w:framePr w:w="3839" w:h="704" w:hRule="exact" w:wrap="none" w:vAnchor="page" w:hAnchor="margin" w:x="6856" w:y="3960"/>
        <w:rPr>
          <w:rStyle w:val="C22"/>
          <w:rtl w:val="0"/>
        </w:rPr>
      </w:pPr>
      <w:r>
        <w:rPr>
          <w:rStyle w:val="C22"/>
          <w:rtl w:val="0"/>
        </w:rPr>
        <w:t>Praktické předvedení a ústní ověření</w:t>
      </w:r>
    </w:p>
    <w:p>
      <w:pPr>
        <w:pStyle w:val="P12"/>
        <w:framePr w:w="6710" w:h="607" w:hRule="exact" w:wrap="none" w:vAnchor="page" w:hAnchor="margin" w:x="45" w:y="4735"/>
        <w:rPr>
          <w:rStyle w:val="C3"/>
          <w:rtl w:val="0"/>
        </w:rPr>
      </w:pPr>
    </w:p>
    <w:p>
      <w:pPr>
        <w:pStyle w:val="P13"/>
        <w:framePr w:w="6658" w:h="480" w:hRule="exact" w:wrap="none" w:vAnchor="page" w:hAnchor="margin" w:x="71" w:y="4791"/>
        <w:rPr>
          <w:rStyle w:val="C11"/>
          <w:rtl w:val="0"/>
        </w:rPr>
      </w:pPr>
      <w:r>
        <w:rPr>
          <w:rStyle w:val="C11"/>
          <w:rtl w:val="0"/>
        </w:rPr>
        <w:t>c) Najít v elektronickém katalogu určený druh spotřebního materiálu, vybavení a zařízení (stejné druhy jako v bodě b)</w:t>
      </w:r>
    </w:p>
    <w:p>
      <w:pPr>
        <w:pStyle w:val="P28"/>
        <w:framePr w:w="3921" w:h="607" w:hRule="exact" w:wrap="none" w:vAnchor="page" w:hAnchor="margin" w:x="6800" w:y="4735"/>
        <w:rPr>
          <w:rStyle w:val="C3"/>
          <w:rtl w:val="0"/>
        </w:rPr>
      </w:pPr>
    </w:p>
    <w:p>
      <w:pPr>
        <w:pStyle w:val="P29"/>
        <w:framePr w:w="3839" w:h="480" w:hRule="exact" w:wrap="none" w:vAnchor="page" w:hAnchor="margin" w:x="6856" w:y="4791"/>
        <w:rPr>
          <w:rStyle w:val="C21"/>
          <w:rtl w:val="0"/>
        </w:rPr>
      </w:pPr>
      <w:r>
        <w:rPr>
          <w:rStyle w:val="C21"/>
          <w:rtl w:val="0"/>
        </w:rPr>
        <w:t>Praktické předvedení a ústní ověření</w:t>
      </w:r>
    </w:p>
    <w:p>
      <w:pPr>
        <w:pStyle w:val="P16"/>
        <w:framePr w:w="6710" w:h="607" w:hRule="exact" w:wrap="none" w:vAnchor="page" w:hAnchor="margin" w:x="45" w:y="5341"/>
        <w:rPr>
          <w:rStyle w:val="C3"/>
          <w:rtl w:val="0"/>
        </w:rPr>
      </w:pPr>
    </w:p>
    <w:p>
      <w:pPr>
        <w:pStyle w:val="P17"/>
        <w:framePr w:w="6658" w:h="480" w:hRule="exact" w:wrap="none" w:vAnchor="page" w:hAnchor="margin" w:x="71" w:y="5397"/>
        <w:rPr>
          <w:rStyle w:val="C13"/>
          <w:rtl w:val="0"/>
        </w:rPr>
      </w:pPr>
      <w:r>
        <w:rPr>
          <w:rStyle w:val="C13"/>
          <w:rtl w:val="0"/>
        </w:rPr>
        <w:t>d) Vyhledat v internetovém dodavatelském katalogu určený spotřební materiál, vybavení a zařízení (stejné druhy jako v bodě b)</w:t>
      </w:r>
    </w:p>
    <w:p>
      <w:pPr>
        <w:pStyle w:val="P30"/>
        <w:framePr w:w="3921" w:h="607" w:hRule="exact" w:wrap="none" w:vAnchor="page" w:hAnchor="margin" w:x="6800" w:y="5341"/>
        <w:rPr>
          <w:rStyle w:val="C3"/>
          <w:rtl w:val="0"/>
        </w:rPr>
      </w:pPr>
    </w:p>
    <w:p>
      <w:pPr>
        <w:pStyle w:val="P31"/>
        <w:framePr w:w="3839" w:h="480" w:hRule="exact" w:wrap="none" w:vAnchor="page" w:hAnchor="margin" w:x="6856" w:y="5397"/>
        <w:rPr>
          <w:rStyle w:val="C22"/>
          <w:rtl w:val="0"/>
        </w:rPr>
      </w:pPr>
      <w:r>
        <w:rPr>
          <w:rStyle w:val="C22"/>
          <w:rtl w:val="0"/>
        </w:rPr>
        <w:t>Praktické předvedení a ústní ověření</w:t>
      </w:r>
    </w:p>
    <w:p>
      <w:pPr>
        <w:pStyle w:val="P32"/>
        <w:framePr w:w="10710" w:h="248" w:hRule="exact" w:wrap="none" w:vAnchor="page" w:hAnchor="margin" w:x="28" w:y="6062"/>
        <w:rPr>
          <w:rStyle w:val="C23"/>
          <w:rtl w:val="0"/>
        </w:rPr>
      </w:pPr>
      <w:r>
        <w:rPr>
          <w:rStyle w:val="C23"/>
          <w:rtl w:val="0"/>
        </w:rPr>
        <w:t>Je třeba splnit všechna kritéria.</w:t>
      </w:r>
    </w:p>
    <w:p>
      <w:pPr>
        <w:pStyle w:val="P23"/>
        <w:framePr w:w="10710" w:h="340" w:hRule="exact" w:wrap="none" w:vAnchor="page" w:hAnchor="margin" w:x="28" w:y="6497"/>
        <w:rPr>
          <w:rStyle w:val="C18"/>
          <w:rtl w:val="0"/>
        </w:rPr>
      </w:pPr>
      <w:r>
        <w:rPr>
          <w:rStyle w:val="C18"/>
          <w:rtl w:val="0"/>
        </w:rPr>
        <w:t>Příjem a kompletace podkladů pro tvorbu plánu materiálně-technického zabezpečení provozoven</w:t>
      </w:r>
    </w:p>
    <w:p>
      <w:pPr>
        <w:pStyle w:val="P24"/>
        <w:framePr w:w="6713" w:h="376" w:hRule="exact" w:wrap="none" w:vAnchor="page" w:hAnchor="margin" w:x="45" w:y="6937"/>
        <w:rPr>
          <w:rStyle w:val="C3"/>
          <w:rtl w:val="0"/>
        </w:rPr>
      </w:pPr>
    </w:p>
    <w:p>
      <w:pPr>
        <w:pStyle w:val="P25"/>
        <w:framePr w:w="6661" w:h="249" w:hRule="exact" w:wrap="none" w:vAnchor="page" w:hAnchor="margin" w:x="71" w:y="7008"/>
        <w:rPr>
          <w:rStyle w:val="C19"/>
          <w:rtl w:val="0"/>
        </w:rPr>
      </w:pPr>
      <w:r>
        <w:rPr>
          <w:rStyle w:val="C19"/>
          <w:rtl w:val="0"/>
        </w:rPr>
        <w:t>Kritéria hodnocení</w:t>
      </w:r>
    </w:p>
    <w:p>
      <w:pPr>
        <w:pStyle w:val="P26"/>
        <w:framePr w:w="3918" w:h="376" w:hRule="exact" w:wrap="none" w:vAnchor="page" w:hAnchor="margin" w:x="6803" w:y="6937"/>
        <w:rPr>
          <w:rStyle w:val="C3"/>
          <w:rtl w:val="0"/>
        </w:rPr>
      </w:pPr>
    </w:p>
    <w:p>
      <w:pPr>
        <w:pStyle w:val="P27"/>
        <w:framePr w:w="3836" w:h="249" w:hRule="exact" w:wrap="none" w:vAnchor="page" w:hAnchor="margin" w:x="6859" w:y="7008"/>
        <w:rPr>
          <w:rStyle w:val="C20"/>
          <w:rtl w:val="0"/>
        </w:rPr>
      </w:pPr>
      <w:r>
        <w:rPr>
          <w:rStyle w:val="C20"/>
          <w:rtl w:val="0"/>
        </w:rPr>
        <w:t>Způsoby ověření</w:t>
      </w:r>
    </w:p>
    <w:p>
      <w:pPr>
        <w:pStyle w:val="P12"/>
        <w:framePr w:w="6710" w:h="607" w:hRule="exact" w:wrap="none" w:vAnchor="page" w:hAnchor="margin" w:x="45" w:y="7313"/>
        <w:rPr>
          <w:rStyle w:val="C3"/>
          <w:rtl w:val="0"/>
        </w:rPr>
      </w:pPr>
    </w:p>
    <w:p>
      <w:pPr>
        <w:pStyle w:val="P13"/>
        <w:framePr w:w="6658" w:h="480" w:hRule="exact" w:wrap="none" w:vAnchor="page" w:hAnchor="margin" w:x="71" w:y="7369"/>
        <w:rPr>
          <w:rStyle w:val="C11"/>
          <w:rtl w:val="0"/>
        </w:rPr>
      </w:pPr>
      <w:r>
        <w:rPr>
          <w:rStyle w:val="C11"/>
          <w:rtl w:val="0"/>
        </w:rPr>
        <w:t>a) Sestavit podklady pro tvorbu ročního plánu nákupu spotřebního materiálu, zařízení a vybavení od plánovacího oddělení firmy</w:t>
      </w:r>
    </w:p>
    <w:p>
      <w:pPr>
        <w:pStyle w:val="P28"/>
        <w:framePr w:w="3921" w:h="607" w:hRule="exact" w:wrap="none" w:vAnchor="page" w:hAnchor="margin" w:x="6800" w:y="7313"/>
        <w:rPr>
          <w:rStyle w:val="C3"/>
          <w:rtl w:val="0"/>
        </w:rPr>
      </w:pPr>
    </w:p>
    <w:p>
      <w:pPr>
        <w:pStyle w:val="P29"/>
        <w:framePr w:w="3839" w:h="480" w:hRule="exact" w:wrap="none" w:vAnchor="page" w:hAnchor="margin" w:x="6856" w:y="7369"/>
        <w:rPr>
          <w:rStyle w:val="C21"/>
          <w:rtl w:val="0"/>
        </w:rPr>
      </w:pPr>
      <w:r>
        <w:rPr>
          <w:rStyle w:val="C21"/>
          <w:rtl w:val="0"/>
        </w:rPr>
        <w:t>Praktické předvedení a ústní ověření</w:t>
      </w:r>
    </w:p>
    <w:p>
      <w:pPr>
        <w:pStyle w:val="P16"/>
        <w:framePr w:w="6710" w:h="607" w:hRule="exact" w:wrap="none" w:vAnchor="page" w:hAnchor="margin" w:x="45" w:y="7920"/>
        <w:rPr>
          <w:rStyle w:val="C3"/>
          <w:rtl w:val="0"/>
        </w:rPr>
      </w:pPr>
    </w:p>
    <w:p>
      <w:pPr>
        <w:pStyle w:val="P17"/>
        <w:framePr w:w="6658" w:h="480" w:hRule="exact" w:wrap="none" w:vAnchor="page" w:hAnchor="margin" w:x="71" w:y="7976"/>
        <w:rPr>
          <w:rStyle w:val="C13"/>
          <w:rtl w:val="0"/>
        </w:rPr>
      </w:pPr>
      <w:r>
        <w:rPr>
          <w:rStyle w:val="C13"/>
          <w:rtl w:val="0"/>
        </w:rPr>
        <w:t>b) Sestavit podklady pro tvorbu ročního plánu nákupu spotřebního materiálu, zařízení a vybavení od provozního oddělení firmy</w:t>
      </w:r>
    </w:p>
    <w:p>
      <w:pPr>
        <w:pStyle w:val="P30"/>
        <w:framePr w:w="3921" w:h="607" w:hRule="exact" w:wrap="none" w:vAnchor="page" w:hAnchor="margin" w:x="6800" w:y="7920"/>
        <w:rPr>
          <w:rStyle w:val="C3"/>
          <w:rtl w:val="0"/>
        </w:rPr>
      </w:pPr>
    </w:p>
    <w:p>
      <w:pPr>
        <w:pStyle w:val="P31"/>
        <w:framePr w:w="3839" w:h="480" w:hRule="exact" w:wrap="none" w:vAnchor="page" w:hAnchor="margin" w:x="6856" w:y="7976"/>
        <w:rPr>
          <w:rStyle w:val="C22"/>
          <w:rtl w:val="0"/>
        </w:rPr>
      </w:pPr>
      <w:r>
        <w:rPr>
          <w:rStyle w:val="C22"/>
          <w:rtl w:val="0"/>
        </w:rPr>
        <w:t>Praktické předvedení a ústní ověření</w:t>
      </w:r>
    </w:p>
    <w:p>
      <w:pPr>
        <w:pStyle w:val="P12"/>
        <w:framePr w:w="6710" w:h="607" w:hRule="exact" w:wrap="none" w:vAnchor="page" w:hAnchor="margin" w:x="45" w:y="8527"/>
        <w:rPr>
          <w:rStyle w:val="C3"/>
          <w:rtl w:val="0"/>
        </w:rPr>
      </w:pPr>
    </w:p>
    <w:p>
      <w:pPr>
        <w:pStyle w:val="P13"/>
        <w:framePr w:w="6658" w:h="480" w:hRule="exact" w:wrap="none" w:vAnchor="page" w:hAnchor="margin" w:x="71" w:y="8583"/>
        <w:rPr>
          <w:rStyle w:val="C11"/>
          <w:rtl w:val="0"/>
        </w:rPr>
      </w:pPr>
      <w:r>
        <w:rPr>
          <w:rStyle w:val="C11"/>
          <w:rtl w:val="0"/>
        </w:rPr>
        <w:t>c) Vytvořit návrh plánu materiálně-technického zásobování a jeho členění na spotřební materiál, vybavení a zařízení</w:t>
      </w:r>
    </w:p>
    <w:p>
      <w:pPr>
        <w:pStyle w:val="P28"/>
        <w:framePr w:w="3921" w:h="607" w:hRule="exact" w:wrap="none" w:vAnchor="page" w:hAnchor="margin" w:x="6800" w:y="8527"/>
        <w:rPr>
          <w:rStyle w:val="C3"/>
          <w:rtl w:val="0"/>
        </w:rPr>
      </w:pPr>
    </w:p>
    <w:p>
      <w:pPr>
        <w:pStyle w:val="P29"/>
        <w:framePr w:w="3839" w:h="480" w:hRule="exact" w:wrap="none" w:vAnchor="page" w:hAnchor="margin" w:x="6856" w:y="8583"/>
        <w:rPr>
          <w:rStyle w:val="C21"/>
          <w:rtl w:val="0"/>
        </w:rPr>
      </w:pPr>
      <w:r>
        <w:rPr>
          <w:rStyle w:val="C21"/>
          <w:rtl w:val="0"/>
        </w:rPr>
        <w:t>Praktické předvedení</w:t>
      </w:r>
    </w:p>
    <w:p>
      <w:pPr>
        <w:pStyle w:val="P32"/>
        <w:framePr w:w="10710" w:h="248" w:hRule="exact" w:wrap="none" w:vAnchor="page" w:hAnchor="margin" w:x="28" w:y="9247"/>
        <w:rPr>
          <w:rStyle w:val="C23"/>
          <w:rtl w:val="0"/>
        </w:rPr>
      </w:pPr>
      <w:r>
        <w:rPr>
          <w:rStyle w:val="C23"/>
          <w:rtl w:val="0"/>
        </w:rPr>
        <w:t>Je třeba splnit všechna kritéria.</w:t>
      </w:r>
    </w:p>
    <w:p>
      <w:pPr>
        <w:pStyle w:val="P23"/>
        <w:framePr w:w="10710" w:h="340" w:hRule="exact" w:wrap="none" w:vAnchor="page" w:hAnchor="margin" w:x="28" w:y="9682"/>
        <w:rPr>
          <w:rStyle w:val="C18"/>
          <w:rtl w:val="0"/>
        </w:rPr>
      </w:pPr>
      <w:r>
        <w:rPr>
          <w:rStyle w:val="C18"/>
          <w:rtl w:val="0"/>
        </w:rPr>
        <w:t>Orientace v katalogu a bonusovém programu dodavatelů</w:t>
      </w:r>
    </w:p>
    <w:p>
      <w:pPr>
        <w:pStyle w:val="P24"/>
        <w:framePr w:w="6713" w:h="376" w:hRule="exact" w:wrap="none" w:vAnchor="page" w:hAnchor="margin" w:x="45" w:y="10122"/>
        <w:rPr>
          <w:rStyle w:val="C3"/>
          <w:rtl w:val="0"/>
        </w:rPr>
      </w:pPr>
    </w:p>
    <w:p>
      <w:pPr>
        <w:pStyle w:val="P25"/>
        <w:framePr w:w="6661" w:h="249" w:hRule="exact" w:wrap="none" w:vAnchor="page" w:hAnchor="margin" w:x="71" w:y="10193"/>
        <w:rPr>
          <w:rStyle w:val="C19"/>
          <w:rtl w:val="0"/>
        </w:rPr>
      </w:pPr>
      <w:r>
        <w:rPr>
          <w:rStyle w:val="C19"/>
          <w:rtl w:val="0"/>
        </w:rPr>
        <w:t>Kritéria hodnocení</w:t>
      </w:r>
    </w:p>
    <w:p>
      <w:pPr>
        <w:pStyle w:val="P26"/>
        <w:framePr w:w="3918" w:h="376" w:hRule="exact" w:wrap="none" w:vAnchor="page" w:hAnchor="margin" w:x="6803" w:y="10122"/>
        <w:rPr>
          <w:rStyle w:val="C3"/>
          <w:rtl w:val="0"/>
        </w:rPr>
      </w:pPr>
    </w:p>
    <w:p>
      <w:pPr>
        <w:pStyle w:val="P27"/>
        <w:framePr w:w="3836" w:h="249" w:hRule="exact" w:wrap="none" w:vAnchor="page" w:hAnchor="margin" w:x="6859" w:y="10193"/>
        <w:rPr>
          <w:rStyle w:val="C20"/>
          <w:rtl w:val="0"/>
        </w:rPr>
      </w:pPr>
      <w:r>
        <w:rPr>
          <w:rStyle w:val="C20"/>
          <w:rtl w:val="0"/>
        </w:rPr>
        <w:t>Způsoby ověření</w:t>
      </w:r>
    </w:p>
    <w:p>
      <w:pPr>
        <w:pStyle w:val="P12"/>
        <w:framePr w:w="6710" w:h="607" w:hRule="exact" w:wrap="none" w:vAnchor="page" w:hAnchor="margin" w:x="45" w:y="10498"/>
        <w:rPr>
          <w:rStyle w:val="C3"/>
          <w:rtl w:val="0"/>
        </w:rPr>
      </w:pPr>
    </w:p>
    <w:p>
      <w:pPr>
        <w:pStyle w:val="P13"/>
        <w:framePr w:w="6658" w:h="480" w:hRule="exact" w:wrap="none" w:vAnchor="page" w:hAnchor="margin" w:x="71" w:y="10554"/>
        <w:rPr>
          <w:rStyle w:val="C11"/>
          <w:rtl w:val="0"/>
        </w:rPr>
      </w:pPr>
      <w:r>
        <w:rPr>
          <w:rStyle w:val="C11"/>
          <w:rtl w:val="0"/>
        </w:rPr>
        <w:t>a) Vyhledat v tištěném katalogu vybraného dodavatele na určený spotřební materiál, zařízení nebo vybavení</w:t>
      </w:r>
    </w:p>
    <w:p>
      <w:pPr>
        <w:pStyle w:val="P28"/>
        <w:framePr w:w="3921" w:h="607" w:hRule="exact" w:wrap="none" w:vAnchor="page" w:hAnchor="margin" w:x="6800" w:y="10498"/>
        <w:rPr>
          <w:rStyle w:val="C3"/>
          <w:rtl w:val="0"/>
        </w:rPr>
      </w:pPr>
    </w:p>
    <w:p>
      <w:pPr>
        <w:pStyle w:val="P29"/>
        <w:framePr w:w="3839" w:h="480" w:hRule="exact" w:wrap="none" w:vAnchor="page" w:hAnchor="margin" w:x="6856" w:y="10554"/>
        <w:rPr>
          <w:rStyle w:val="C21"/>
          <w:rtl w:val="0"/>
        </w:rPr>
      </w:pPr>
      <w:r>
        <w:rPr>
          <w:rStyle w:val="C21"/>
          <w:rtl w:val="0"/>
        </w:rPr>
        <w:t>Praktické předvedení a ústní ověření</w:t>
      </w:r>
    </w:p>
    <w:p>
      <w:pPr>
        <w:pStyle w:val="P16"/>
        <w:framePr w:w="6710" w:h="607" w:hRule="exact" w:wrap="none" w:vAnchor="page" w:hAnchor="margin" w:x="45" w:y="11105"/>
        <w:rPr>
          <w:rStyle w:val="C3"/>
          <w:rtl w:val="0"/>
        </w:rPr>
      </w:pPr>
    </w:p>
    <w:p>
      <w:pPr>
        <w:pStyle w:val="P17"/>
        <w:framePr w:w="6658" w:h="480" w:hRule="exact" w:wrap="none" w:vAnchor="page" w:hAnchor="margin" w:x="71" w:y="11161"/>
        <w:rPr>
          <w:rStyle w:val="C13"/>
          <w:rtl w:val="0"/>
        </w:rPr>
      </w:pPr>
      <w:r>
        <w:rPr>
          <w:rStyle w:val="C13"/>
          <w:rtl w:val="0"/>
        </w:rPr>
        <w:t>b) Vyhledat informace o vlastnostech a složení určeného spotřebního materiálu, zařízení a vybavení v předloženém "Rodném listu výrobku"</w:t>
      </w:r>
    </w:p>
    <w:p>
      <w:pPr>
        <w:pStyle w:val="P30"/>
        <w:framePr w:w="3921" w:h="607" w:hRule="exact" w:wrap="none" w:vAnchor="page" w:hAnchor="margin" w:x="6800" w:y="11105"/>
        <w:rPr>
          <w:rStyle w:val="C3"/>
          <w:rtl w:val="0"/>
        </w:rPr>
      </w:pPr>
    </w:p>
    <w:p>
      <w:pPr>
        <w:pStyle w:val="P31"/>
        <w:framePr w:w="3839" w:h="480" w:hRule="exact" w:wrap="none" w:vAnchor="page" w:hAnchor="margin" w:x="6856" w:y="11161"/>
        <w:rPr>
          <w:rStyle w:val="C22"/>
          <w:rtl w:val="0"/>
        </w:rPr>
      </w:pPr>
      <w:r>
        <w:rPr>
          <w:rStyle w:val="C22"/>
          <w:rtl w:val="0"/>
        </w:rPr>
        <w:t>Praktické předvedení a ústní ověření</w:t>
      </w:r>
    </w:p>
    <w:p>
      <w:pPr>
        <w:pStyle w:val="P12"/>
        <w:framePr w:w="6710" w:h="607" w:hRule="exact" w:wrap="none" w:vAnchor="page" w:hAnchor="margin" w:x="45" w:y="11712"/>
        <w:rPr>
          <w:rStyle w:val="C3"/>
          <w:rtl w:val="0"/>
        </w:rPr>
      </w:pPr>
    </w:p>
    <w:p>
      <w:pPr>
        <w:pStyle w:val="P13"/>
        <w:framePr w:w="6658" w:h="480" w:hRule="exact" w:wrap="none" w:vAnchor="page" w:hAnchor="margin" w:x="71" w:y="11768"/>
        <w:rPr>
          <w:rStyle w:val="C11"/>
          <w:rtl w:val="0"/>
        </w:rPr>
      </w:pPr>
      <w:r>
        <w:rPr>
          <w:rStyle w:val="C11"/>
          <w:rtl w:val="0"/>
        </w:rPr>
        <w:t>c) Najít informace o množstevních slevách a bonusech u určeného dodavatele</w:t>
      </w:r>
    </w:p>
    <w:p>
      <w:pPr>
        <w:pStyle w:val="P28"/>
        <w:framePr w:w="3921" w:h="607" w:hRule="exact" w:wrap="none" w:vAnchor="page" w:hAnchor="margin" w:x="6800" w:y="11712"/>
        <w:rPr>
          <w:rStyle w:val="C3"/>
          <w:rtl w:val="0"/>
        </w:rPr>
      </w:pPr>
    </w:p>
    <w:p>
      <w:pPr>
        <w:pStyle w:val="P29"/>
        <w:framePr w:w="3839" w:h="480" w:hRule="exact" w:wrap="none" w:vAnchor="page" w:hAnchor="margin" w:x="6856" w:y="11768"/>
        <w:rPr>
          <w:rStyle w:val="C21"/>
          <w:rtl w:val="0"/>
        </w:rPr>
      </w:pPr>
      <w:r>
        <w:rPr>
          <w:rStyle w:val="C21"/>
          <w:rtl w:val="0"/>
        </w:rPr>
        <w:t>Praktické předvedení a ústní ověření</w:t>
      </w:r>
    </w:p>
    <w:p>
      <w:pPr>
        <w:pStyle w:val="P32"/>
        <w:framePr w:w="10710" w:h="248" w:hRule="exact" w:wrap="none" w:vAnchor="page" w:hAnchor="margin" w:x="28" w:y="124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materiálně-technického zásobování prodejen, 28.4.2026 19:57:53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Komunikace s oddělením marketingu, merchandisingu, provozním a plánovacím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a popsat podklady od oddělení marketingu, na jejichž základě proběhnou nákupy spotřebního materiálu, zařízení a vybavení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Vyjmenovat a popsat podklady od oddělení merchandisingu, na jejichž základě budou probíhat vizualizace provozoven</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Vyjmenovat a popsat podklady od provozního oddělení, na jejichž základě budou zajištěny časové obměny zařízení a vybavení a spotřeba materiálu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Popsat podklad z plánovacího a finančního oddělení, na jehož základě se budou financovat nákupy zařízení, vybavení a spotřebního materiálu</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Písemné a ústní ověření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Komunikace s dodavateli a reklamační řízení</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376" w:hRule="exact" w:wrap="none" w:vAnchor="page" w:hAnchor="margin" w:x="45" w:y="6762"/>
        <w:rPr>
          <w:rStyle w:val="C3"/>
          <w:rtl w:val="0"/>
        </w:rPr>
      </w:pPr>
    </w:p>
    <w:p>
      <w:pPr>
        <w:pStyle w:val="P13"/>
        <w:framePr w:w="6658" w:h="249" w:hRule="exact" w:wrap="none" w:vAnchor="page" w:hAnchor="margin" w:x="71" w:y="6818"/>
        <w:rPr>
          <w:rStyle w:val="C11"/>
          <w:rtl w:val="0"/>
        </w:rPr>
      </w:pPr>
      <w:r>
        <w:rPr>
          <w:rStyle w:val="C11"/>
          <w:rtl w:val="0"/>
        </w:rPr>
        <w:t>a) Vyjmenovat a popsat druhy komunikace s dodavateli</w:t>
      </w:r>
    </w:p>
    <w:p>
      <w:pPr>
        <w:pStyle w:val="P28"/>
        <w:framePr w:w="3921" w:h="376" w:hRule="exact" w:wrap="none" w:vAnchor="page" w:hAnchor="margin" w:x="6800" w:y="6762"/>
        <w:rPr>
          <w:rStyle w:val="C3"/>
          <w:rtl w:val="0"/>
        </w:rPr>
      </w:pPr>
    </w:p>
    <w:p>
      <w:pPr>
        <w:pStyle w:val="P29"/>
        <w:framePr w:w="3839" w:h="249" w:hRule="exact" w:wrap="none" w:vAnchor="page" w:hAnchor="margin" w:x="6856" w:y="6818"/>
        <w:rPr>
          <w:rStyle w:val="C21"/>
          <w:rtl w:val="0"/>
        </w:rPr>
      </w:pPr>
      <w:r>
        <w:rPr>
          <w:rStyle w:val="C21"/>
          <w:rtl w:val="0"/>
        </w:rPr>
        <w:t>Písemné a ústní ověření</w:t>
      </w:r>
    </w:p>
    <w:p>
      <w:pPr>
        <w:pStyle w:val="P16"/>
        <w:framePr w:w="6710" w:h="376" w:hRule="exact" w:wrap="none" w:vAnchor="page" w:hAnchor="margin" w:x="45" w:y="7138"/>
        <w:rPr>
          <w:rStyle w:val="C3"/>
          <w:rtl w:val="0"/>
        </w:rPr>
      </w:pPr>
    </w:p>
    <w:p>
      <w:pPr>
        <w:pStyle w:val="P17"/>
        <w:framePr w:w="6658" w:h="249" w:hRule="exact" w:wrap="none" w:vAnchor="page" w:hAnchor="margin" w:x="71" w:y="7194"/>
        <w:rPr>
          <w:rStyle w:val="C13"/>
          <w:rtl w:val="0"/>
        </w:rPr>
      </w:pPr>
      <w:r>
        <w:rPr>
          <w:rStyle w:val="C13"/>
          <w:rtl w:val="0"/>
        </w:rPr>
        <w:t>b) Popsat způsob projednávání a uzavírání smluv s dodavateli</w:t>
      </w:r>
    </w:p>
    <w:p>
      <w:pPr>
        <w:pStyle w:val="P30"/>
        <w:framePr w:w="3921" w:h="376" w:hRule="exact" w:wrap="none" w:vAnchor="page" w:hAnchor="margin" w:x="6800" w:y="7138"/>
        <w:rPr>
          <w:rStyle w:val="C3"/>
          <w:rtl w:val="0"/>
        </w:rPr>
      </w:pPr>
    </w:p>
    <w:p>
      <w:pPr>
        <w:pStyle w:val="P31"/>
        <w:framePr w:w="3839" w:h="249" w:hRule="exact" w:wrap="none" w:vAnchor="page" w:hAnchor="margin" w:x="6856" w:y="7194"/>
        <w:rPr>
          <w:rStyle w:val="C22"/>
          <w:rtl w:val="0"/>
        </w:rPr>
      </w:pPr>
      <w:r>
        <w:rPr>
          <w:rStyle w:val="C22"/>
          <w:rtl w:val="0"/>
        </w:rPr>
        <w:t>Ústní ověření</w:t>
      </w:r>
    </w:p>
    <w:p>
      <w:pPr>
        <w:pStyle w:val="P12"/>
        <w:framePr w:w="6710" w:h="607" w:hRule="exact" w:wrap="none" w:vAnchor="page" w:hAnchor="margin" w:x="45" w:y="7514"/>
        <w:rPr>
          <w:rStyle w:val="C3"/>
          <w:rtl w:val="0"/>
        </w:rPr>
      </w:pPr>
    </w:p>
    <w:p>
      <w:pPr>
        <w:pStyle w:val="P13"/>
        <w:framePr w:w="6658" w:h="480" w:hRule="exact" w:wrap="none" w:vAnchor="page" w:hAnchor="margin" w:x="71" w:y="7570"/>
        <w:rPr>
          <w:rStyle w:val="C11"/>
          <w:rtl w:val="0"/>
        </w:rPr>
      </w:pPr>
      <w:r>
        <w:rPr>
          <w:rStyle w:val="C11"/>
          <w:rtl w:val="0"/>
        </w:rPr>
        <w:t>c) Vysvětlit způsob kontroly dodržování smluvních podmínek při dodávce a postup při jejich nedodržení</w:t>
      </w:r>
    </w:p>
    <w:p>
      <w:pPr>
        <w:pStyle w:val="P28"/>
        <w:framePr w:w="3921" w:h="607" w:hRule="exact" w:wrap="none" w:vAnchor="page" w:hAnchor="margin" w:x="6800" w:y="7514"/>
        <w:rPr>
          <w:rStyle w:val="C3"/>
          <w:rtl w:val="0"/>
        </w:rPr>
      </w:pPr>
    </w:p>
    <w:p>
      <w:pPr>
        <w:pStyle w:val="P29"/>
        <w:framePr w:w="3839" w:h="480" w:hRule="exact" w:wrap="none" w:vAnchor="page" w:hAnchor="margin" w:x="6856" w:y="7570"/>
        <w:rPr>
          <w:rStyle w:val="C21"/>
          <w:rtl w:val="0"/>
        </w:rPr>
      </w:pPr>
      <w:r>
        <w:rPr>
          <w:rStyle w:val="C21"/>
          <w:rtl w:val="0"/>
        </w:rPr>
        <w:t>Písemné a ústní ověření</w:t>
      </w:r>
    </w:p>
    <w:p>
      <w:pPr>
        <w:pStyle w:val="P16"/>
        <w:framePr w:w="6710" w:h="376" w:hRule="exact" w:wrap="none" w:vAnchor="page" w:hAnchor="margin" w:x="45" w:y="8121"/>
        <w:rPr>
          <w:rStyle w:val="C3"/>
          <w:rtl w:val="0"/>
        </w:rPr>
      </w:pPr>
    </w:p>
    <w:p>
      <w:pPr>
        <w:pStyle w:val="P17"/>
        <w:framePr w:w="6658" w:h="249" w:hRule="exact" w:wrap="none" w:vAnchor="page" w:hAnchor="margin" w:x="71" w:y="8177"/>
        <w:rPr>
          <w:rStyle w:val="C13"/>
          <w:rtl w:val="0"/>
        </w:rPr>
      </w:pPr>
      <w:r>
        <w:rPr>
          <w:rStyle w:val="C13"/>
          <w:rtl w:val="0"/>
        </w:rPr>
        <w:t>d) Popsat a předvést postup při vyřizování nekvalitní dodávky s dodavatelem</w:t>
      </w:r>
    </w:p>
    <w:p>
      <w:pPr>
        <w:pStyle w:val="P30"/>
        <w:framePr w:w="3921" w:h="376" w:hRule="exact" w:wrap="none" w:vAnchor="page" w:hAnchor="margin" w:x="6800" w:y="8121"/>
        <w:rPr>
          <w:rStyle w:val="C3"/>
          <w:rtl w:val="0"/>
        </w:rPr>
      </w:pPr>
    </w:p>
    <w:p>
      <w:pPr>
        <w:pStyle w:val="P31"/>
        <w:framePr w:w="3839" w:h="249" w:hRule="exact" w:wrap="none" w:vAnchor="page" w:hAnchor="margin" w:x="6856" w:y="8177"/>
        <w:rPr>
          <w:rStyle w:val="C22"/>
          <w:rtl w:val="0"/>
        </w:rPr>
      </w:pPr>
      <w:r>
        <w:rPr>
          <w:rStyle w:val="C22"/>
          <w:rtl w:val="0"/>
        </w:rPr>
        <w:t>Praktické předvedení a ústní ověření</w:t>
      </w:r>
    </w:p>
    <w:p>
      <w:pPr>
        <w:pStyle w:val="P32"/>
        <w:framePr w:w="10710" w:h="248" w:hRule="exact" w:wrap="none" w:vAnchor="page" w:hAnchor="margin" w:x="28" w:y="8611"/>
        <w:rPr>
          <w:rStyle w:val="C23"/>
          <w:rtl w:val="0"/>
        </w:rPr>
      </w:pPr>
      <w:r>
        <w:rPr>
          <w:rStyle w:val="C23"/>
          <w:rtl w:val="0"/>
        </w:rPr>
        <w:t>Je třeba splnit všechna kritéria.</w:t>
      </w:r>
    </w:p>
    <w:p>
      <w:pPr>
        <w:pStyle w:val="P23"/>
        <w:framePr w:w="10710" w:h="547" w:hRule="exact" w:wrap="none" w:vAnchor="page" w:hAnchor="margin" w:x="28" w:y="9046"/>
        <w:rPr>
          <w:rStyle w:val="C18"/>
          <w:rtl w:val="0"/>
        </w:rPr>
      </w:pPr>
      <w:r>
        <w:rPr>
          <w:rStyle w:val="C18"/>
          <w:rtl w:val="0"/>
        </w:rPr>
        <w:t>Posuzování informací o vlastnostech a způsobu používání spotřebního materiálu, zařízení a vybavení</w:t>
      </w:r>
    </w:p>
    <w:p>
      <w:pPr>
        <w:pStyle w:val="P24"/>
        <w:framePr w:w="6713" w:h="376" w:hRule="exact" w:wrap="none" w:vAnchor="page" w:hAnchor="margin" w:x="45" w:y="9693"/>
        <w:rPr>
          <w:rStyle w:val="C3"/>
          <w:rtl w:val="0"/>
        </w:rPr>
      </w:pPr>
    </w:p>
    <w:p>
      <w:pPr>
        <w:pStyle w:val="P25"/>
        <w:framePr w:w="6661" w:h="249" w:hRule="exact" w:wrap="none" w:vAnchor="page" w:hAnchor="margin" w:x="71" w:y="9764"/>
        <w:rPr>
          <w:rStyle w:val="C19"/>
          <w:rtl w:val="0"/>
        </w:rPr>
      </w:pPr>
      <w:r>
        <w:rPr>
          <w:rStyle w:val="C19"/>
          <w:rtl w:val="0"/>
        </w:rPr>
        <w:t>Kritéria hodnocení</w:t>
      </w:r>
    </w:p>
    <w:p>
      <w:pPr>
        <w:pStyle w:val="P26"/>
        <w:framePr w:w="3918" w:h="376" w:hRule="exact" w:wrap="none" w:vAnchor="page" w:hAnchor="margin" w:x="6803" w:y="9693"/>
        <w:rPr>
          <w:rStyle w:val="C3"/>
          <w:rtl w:val="0"/>
        </w:rPr>
      </w:pPr>
    </w:p>
    <w:p>
      <w:pPr>
        <w:pStyle w:val="P27"/>
        <w:framePr w:w="3836" w:h="249" w:hRule="exact" w:wrap="none" w:vAnchor="page" w:hAnchor="margin" w:x="6859" w:y="9764"/>
        <w:rPr>
          <w:rStyle w:val="C20"/>
          <w:rtl w:val="0"/>
        </w:rPr>
      </w:pPr>
      <w:r>
        <w:rPr>
          <w:rStyle w:val="C20"/>
          <w:rtl w:val="0"/>
        </w:rPr>
        <w:t>Způsoby ověření</w:t>
      </w:r>
    </w:p>
    <w:p>
      <w:pPr>
        <w:pStyle w:val="P12"/>
        <w:framePr w:w="6710" w:h="607" w:hRule="exact" w:wrap="none" w:vAnchor="page" w:hAnchor="margin" w:x="45" w:y="10069"/>
        <w:rPr>
          <w:rStyle w:val="C3"/>
          <w:rtl w:val="0"/>
        </w:rPr>
      </w:pPr>
    </w:p>
    <w:p>
      <w:pPr>
        <w:pStyle w:val="P13"/>
        <w:framePr w:w="6658" w:h="480" w:hRule="exact" w:wrap="none" w:vAnchor="page" w:hAnchor="margin" w:x="71" w:y="10125"/>
        <w:rPr>
          <w:rStyle w:val="C11"/>
          <w:rtl w:val="0"/>
        </w:rPr>
      </w:pPr>
      <w:r>
        <w:rPr>
          <w:rStyle w:val="C11"/>
          <w:rtl w:val="0"/>
        </w:rPr>
        <w:t>a) Popsat a vysvětlit základní identifikační údaje určeného spotřebního materiálu pro prodejny, včetně jeho technické specifikace</w:t>
      </w:r>
    </w:p>
    <w:p>
      <w:pPr>
        <w:pStyle w:val="P28"/>
        <w:framePr w:w="3921" w:h="607" w:hRule="exact" w:wrap="none" w:vAnchor="page" w:hAnchor="margin" w:x="6800" w:y="10069"/>
        <w:rPr>
          <w:rStyle w:val="C3"/>
          <w:rtl w:val="0"/>
        </w:rPr>
      </w:pPr>
    </w:p>
    <w:p>
      <w:pPr>
        <w:pStyle w:val="P29"/>
        <w:framePr w:w="3839" w:h="480" w:hRule="exact" w:wrap="none" w:vAnchor="page" w:hAnchor="margin" w:x="6856" w:y="10125"/>
        <w:rPr>
          <w:rStyle w:val="C21"/>
          <w:rtl w:val="0"/>
        </w:rPr>
      </w:pPr>
      <w:r>
        <w:rPr>
          <w:rStyle w:val="C21"/>
          <w:rtl w:val="0"/>
        </w:rPr>
        <w:t>Písemné a ústní ověření</w:t>
      </w:r>
    </w:p>
    <w:p>
      <w:pPr>
        <w:pStyle w:val="P16"/>
        <w:framePr w:w="6710" w:h="831" w:hRule="exact" w:wrap="none" w:vAnchor="page" w:hAnchor="margin" w:x="45" w:y="10676"/>
        <w:rPr>
          <w:rStyle w:val="C3"/>
          <w:rtl w:val="0"/>
        </w:rPr>
      </w:pPr>
    </w:p>
    <w:p>
      <w:pPr>
        <w:pStyle w:val="P17"/>
        <w:framePr w:w="6658" w:h="704" w:hRule="exact" w:wrap="none" w:vAnchor="page" w:hAnchor="margin" w:x="71" w:y="10732"/>
        <w:rPr>
          <w:rStyle w:val="C13"/>
          <w:rtl w:val="0"/>
        </w:rPr>
      </w:pPr>
      <w:r>
        <w:rPr>
          <w:rStyle w:val="C13"/>
          <w:rtl w:val="0"/>
        </w:rPr>
        <w:t>b) Popsat a předvést značení vybraného spotřebního materiálu určeného pro použití v prodejnách podle vyhlášky č. 38/2001 Sb., v platném znění, a pomocí piktogramů</w:t>
      </w:r>
    </w:p>
    <w:p>
      <w:pPr>
        <w:pStyle w:val="P30"/>
        <w:framePr w:w="3921" w:h="831" w:hRule="exact" w:wrap="none" w:vAnchor="page" w:hAnchor="margin" w:x="6800" w:y="10676"/>
        <w:rPr>
          <w:rStyle w:val="C3"/>
          <w:rtl w:val="0"/>
        </w:rPr>
      </w:pPr>
    </w:p>
    <w:p>
      <w:pPr>
        <w:pStyle w:val="P31"/>
        <w:framePr w:w="3839" w:h="704" w:hRule="exact" w:wrap="none" w:vAnchor="page" w:hAnchor="margin" w:x="6856" w:y="10732"/>
        <w:rPr>
          <w:rStyle w:val="C22"/>
          <w:rtl w:val="0"/>
        </w:rPr>
      </w:pPr>
      <w:r>
        <w:rPr>
          <w:rStyle w:val="C22"/>
          <w:rtl w:val="0"/>
        </w:rPr>
        <w:t>Praktické předvedení a ústní ověření</w:t>
      </w:r>
    </w:p>
    <w:p>
      <w:pPr>
        <w:pStyle w:val="P12"/>
        <w:framePr w:w="6710" w:h="607" w:hRule="exact" w:wrap="none" w:vAnchor="page" w:hAnchor="margin" w:x="45" w:y="11507"/>
        <w:rPr>
          <w:rStyle w:val="C3"/>
          <w:rtl w:val="0"/>
        </w:rPr>
      </w:pPr>
    </w:p>
    <w:p>
      <w:pPr>
        <w:pStyle w:val="P13"/>
        <w:framePr w:w="6658" w:h="480" w:hRule="exact" w:wrap="none" w:vAnchor="page" w:hAnchor="margin" w:x="71" w:y="11563"/>
        <w:rPr>
          <w:rStyle w:val="C11"/>
          <w:rtl w:val="0"/>
        </w:rPr>
      </w:pPr>
      <w:r>
        <w:rPr>
          <w:rStyle w:val="C11"/>
          <w:rtl w:val="0"/>
        </w:rPr>
        <w:t>c) Popsat vlastnosti vybraného spotřebního materiálu z pohledu HACCP a BOZP a PO</w:t>
      </w:r>
    </w:p>
    <w:p>
      <w:pPr>
        <w:pStyle w:val="P28"/>
        <w:framePr w:w="3921" w:h="607" w:hRule="exact" w:wrap="none" w:vAnchor="page" w:hAnchor="margin" w:x="6800" w:y="11507"/>
        <w:rPr>
          <w:rStyle w:val="C3"/>
          <w:rtl w:val="0"/>
        </w:rPr>
      </w:pPr>
    </w:p>
    <w:p>
      <w:pPr>
        <w:pStyle w:val="P29"/>
        <w:framePr w:w="3839" w:h="480" w:hRule="exact" w:wrap="none" w:vAnchor="page" w:hAnchor="margin" w:x="6856" w:y="11563"/>
        <w:rPr>
          <w:rStyle w:val="C21"/>
          <w:rtl w:val="0"/>
        </w:rPr>
      </w:pPr>
      <w:r>
        <w:rPr>
          <w:rStyle w:val="C21"/>
          <w:rtl w:val="0"/>
        </w:rPr>
        <w:t>Písemné a ústní ověření</w:t>
      </w:r>
    </w:p>
    <w:p>
      <w:pPr>
        <w:pStyle w:val="P16"/>
        <w:framePr w:w="6710" w:h="607" w:hRule="exact" w:wrap="none" w:vAnchor="page" w:hAnchor="margin" w:x="45" w:y="12114"/>
        <w:rPr>
          <w:rStyle w:val="C3"/>
          <w:rtl w:val="0"/>
        </w:rPr>
      </w:pPr>
    </w:p>
    <w:p>
      <w:pPr>
        <w:pStyle w:val="P17"/>
        <w:framePr w:w="6658" w:h="480" w:hRule="exact" w:wrap="none" w:vAnchor="page" w:hAnchor="margin" w:x="71" w:y="12170"/>
        <w:rPr>
          <w:rStyle w:val="C13"/>
          <w:rtl w:val="0"/>
        </w:rPr>
      </w:pPr>
      <w:r>
        <w:rPr>
          <w:rStyle w:val="C13"/>
          <w:rtl w:val="0"/>
        </w:rPr>
        <w:t>d) Popsat a vysvětlit základní identifikační údaje vybraného zařízení nebo vybavení prodejen, včetně jeho technické specifikace</w:t>
      </w:r>
    </w:p>
    <w:p>
      <w:pPr>
        <w:pStyle w:val="P30"/>
        <w:framePr w:w="3921" w:h="607" w:hRule="exact" w:wrap="none" w:vAnchor="page" w:hAnchor="margin" w:x="6800" w:y="12114"/>
        <w:rPr>
          <w:rStyle w:val="C3"/>
          <w:rtl w:val="0"/>
        </w:rPr>
      </w:pPr>
    </w:p>
    <w:p>
      <w:pPr>
        <w:pStyle w:val="P31"/>
        <w:framePr w:w="3839" w:h="480" w:hRule="exact" w:wrap="none" w:vAnchor="page" w:hAnchor="margin" w:x="6856" w:y="12170"/>
        <w:rPr>
          <w:rStyle w:val="C22"/>
          <w:rtl w:val="0"/>
        </w:rPr>
      </w:pPr>
      <w:r>
        <w:rPr>
          <w:rStyle w:val="C22"/>
          <w:rtl w:val="0"/>
        </w:rPr>
        <w:t>Písemné a ústní ověření</w:t>
      </w:r>
    </w:p>
    <w:p>
      <w:pPr>
        <w:pStyle w:val="P12"/>
        <w:framePr w:w="6710" w:h="831" w:hRule="exact" w:wrap="none" w:vAnchor="page" w:hAnchor="margin" w:x="45" w:y="12721"/>
        <w:rPr>
          <w:rStyle w:val="C3"/>
          <w:rtl w:val="0"/>
        </w:rPr>
      </w:pPr>
    </w:p>
    <w:p>
      <w:pPr>
        <w:pStyle w:val="P13"/>
        <w:framePr w:w="6658" w:h="704" w:hRule="exact" w:wrap="none" w:vAnchor="page" w:hAnchor="margin" w:x="71" w:y="12777"/>
        <w:rPr>
          <w:rStyle w:val="C11"/>
          <w:rtl w:val="0"/>
        </w:rPr>
      </w:pPr>
      <w:r>
        <w:rPr>
          <w:rStyle w:val="C11"/>
          <w:rtl w:val="0"/>
        </w:rPr>
        <w:t>e) Popsat a předvést značení vybraného zařízení nebo vybavení prodejen určeného pro použití v prodejnách podle vyhlášky č. 38/2001 Sb., v platném znění, včetně energetických a bezpečnostních tabulek - štítků</w:t>
      </w:r>
    </w:p>
    <w:p>
      <w:pPr>
        <w:pStyle w:val="P28"/>
        <w:framePr w:w="3921" w:h="831" w:hRule="exact" w:wrap="none" w:vAnchor="page" w:hAnchor="margin" w:x="6800" w:y="12721"/>
        <w:rPr>
          <w:rStyle w:val="C3"/>
          <w:rtl w:val="0"/>
        </w:rPr>
      </w:pPr>
    </w:p>
    <w:p>
      <w:pPr>
        <w:pStyle w:val="P29"/>
        <w:framePr w:w="3839" w:h="704" w:hRule="exact" w:wrap="none" w:vAnchor="page" w:hAnchor="margin" w:x="6856" w:y="12777"/>
        <w:rPr>
          <w:rStyle w:val="C21"/>
          <w:rtl w:val="0"/>
        </w:rPr>
      </w:pPr>
      <w:r>
        <w:rPr>
          <w:rStyle w:val="C21"/>
          <w:rtl w:val="0"/>
        </w:rPr>
        <w:t>Praktické předvedení a ústní ověření</w:t>
      </w:r>
    </w:p>
    <w:p>
      <w:pPr>
        <w:pStyle w:val="P16"/>
        <w:framePr w:w="6710" w:h="607" w:hRule="exact" w:wrap="none" w:vAnchor="page" w:hAnchor="margin" w:x="45" w:y="13552"/>
        <w:rPr>
          <w:rStyle w:val="C3"/>
          <w:rtl w:val="0"/>
        </w:rPr>
      </w:pPr>
    </w:p>
    <w:p>
      <w:pPr>
        <w:pStyle w:val="P17"/>
        <w:framePr w:w="6658" w:h="480" w:hRule="exact" w:wrap="none" w:vAnchor="page" w:hAnchor="margin" w:x="71" w:y="13608"/>
        <w:rPr>
          <w:rStyle w:val="C13"/>
          <w:rtl w:val="0"/>
        </w:rPr>
      </w:pPr>
      <w:r>
        <w:rPr>
          <w:rStyle w:val="C13"/>
          <w:rtl w:val="0"/>
        </w:rPr>
        <w:t>f) Popsat vlastnosti vybraného zařízení nebo vybavení prodejen z pohledu HACCP a BOZP a PO</w:t>
      </w:r>
    </w:p>
    <w:p>
      <w:pPr>
        <w:pStyle w:val="P30"/>
        <w:framePr w:w="3921" w:h="607" w:hRule="exact" w:wrap="none" w:vAnchor="page" w:hAnchor="margin" w:x="6800" w:y="13552"/>
        <w:rPr>
          <w:rStyle w:val="C3"/>
          <w:rtl w:val="0"/>
        </w:rPr>
      </w:pPr>
    </w:p>
    <w:p>
      <w:pPr>
        <w:pStyle w:val="P31"/>
        <w:framePr w:w="3839" w:h="480" w:hRule="exact" w:wrap="none" w:vAnchor="page" w:hAnchor="margin" w:x="6856" w:y="13608"/>
        <w:rPr>
          <w:rStyle w:val="C22"/>
          <w:rtl w:val="0"/>
        </w:rPr>
      </w:pPr>
      <w:r>
        <w:rPr>
          <w:rStyle w:val="C22"/>
          <w:rtl w:val="0"/>
        </w:rPr>
        <w:t>Písemné a ústní ověření</w:t>
      </w:r>
    </w:p>
    <w:p>
      <w:pPr>
        <w:pStyle w:val="P32"/>
        <w:framePr w:w="10710" w:h="248" w:hRule="exact" w:wrap="none" w:vAnchor="page" w:hAnchor="margin" w:x="28" w:y="1427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materiálně-technického zásobování prodejen, 28.4.2026 19:57:53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a vedení skladové evidence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Vystavit objednávku na určený druh spotřebního materiálu, zařízení a vybavení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Přijmout dodací list, zlikvidovat fakturu a zajistit její proplacení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Zaevidovat objednávku a vyhodnotit ji s došlou fakturou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831" w:hRule="exact" w:wrap="none" w:vAnchor="page" w:hAnchor="margin" w:x="45" w:y="4329"/>
        <w:rPr>
          <w:rStyle w:val="C3"/>
          <w:rtl w:val="0"/>
        </w:rPr>
      </w:pPr>
    </w:p>
    <w:p>
      <w:pPr>
        <w:pStyle w:val="P17"/>
        <w:framePr w:w="6658" w:h="704" w:hRule="exact" w:wrap="none" w:vAnchor="page" w:hAnchor="margin" w:x="71" w:y="4385"/>
        <w:rPr>
          <w:rStyle w:val="C13"/>
          <w:rtl w:val="0"/>
        </w:rPr>
      </w:pPr>
      <w:r>
        <w:rPr>
          <w:rStyle w:val="C13"/>
          <w:rtl w:val="0"/>
        </w:rPr>
        <w:t>d) Zaevidovat určené zařízení nebo vybavení prodejny do účetní evidence při jeho vyskladnění ze skladu materiálně technického zabezpečení na prodejnu</w:t>
      </w:r>
    </w:p>
    <w:p>
      <w:pPr>
        <w:pStyle w:val="P30"/>
        <w:framePr w:w="3921" w:h="831" w:hRule="exact" w:wrap="none" w:vAnchor="page" w:hAnchor="margin" w:x="6800" w:y="4329"/>
        <w:rPr>
          <w:rStyle w:val="C3"/>
          <w:rtl w:val="0"/>
        </w:rPr>
      </w:pPr>
    </w:p>
    <w:p>
      <w:pPr>
        <w:pStyle w:val="P31"/>
        <w:framePr w:w="3839" w:h="704" w:hRule="exact" w:wrap="none" w:vAnchor="page" w:hAnchor="margin" w:x="6856" w:y="4385"/>
        <w:rPr>
          <w:rStyle w:val="C22"/>
          <w:rtl w:val="0"/>
        </w:rPr>
      </w:pPr>
      <w:r>
        <w:rPr>
          <w:rStyle w:val="C22"/>
          <w:rtl w:val="0"/>
        </w:rPr>
        <w:t>Praktické předvedení a ústní ověření</w:t>
      </w:r>
    </w:p>
    <w:p>
      <w:pPr>
        <w:pStyle w:val="P12"/>
        <w:framePr w:w="6710" w:h="607" w:hRule="exact" w:wrap="none" w:vAnchor="page" w:hAnchor="margin" w:x="45" w:y="5160"/>
        <w:rPr>
          <w:rStyle w:val="C3"/>
          <w:rtl w:val="0"/>
        </w:rPr>
      </w:pPr>
    </w:p>
    <w:p>
      <w:pPr>
        <w:pStyle w:val="P13"/>
        <w:framePr w:w="6658" w:h="480" w:hRule="exact" w:wrap="none" w:vAnchor="page" w:hAnchor="margin" w:x="71" w:y="5216"/>
        <w:rPr>
          <w:rStyle w:val="C11"/>
          <w:rtl w:val="0"/>
        </w:rPr>
      </w:pPr>
      <w:r>
        <w:rPr>
          <w:rStyle w:val="C11"/>
          <w:rtl w:val="0"/>
        </w:rPr>
        <w:t>e) Popsat způsob archivace dokladů a vysvětlit na základě kterých předpisů se archivace provádí</w:t>
      </w:r>
    </w:p>
    <w:p>
      <w:pPr>
        <w:pStyle w:val="P28"/>
        <w:framePr w:w="3921" w:h="607" w:hRule="exact" w:wrap="none" w:vAnchor="page" w:hAnchor="margin" w:x="6800" w:y="5160"/>
        <w:rPr>
          <w:rStyle w:val="C3"/>
          <w:rtl w:val="0"/>
        </w:rPr>
      </w:pPr>
    </w:p>
    <w:p>
      <w:pPr>
        <w:pStyle w:val="P29"/>
        <w:framePr w:w="3839" w:h="480" w:hRule="exact" w:wrap="none" w:vAnchor="page" w:hAnchor="margin" w:x="6856" w:y="5216"/>
        <w:rPr>
          <w:rStyle w:val="C21"/>
          <w:rtl w:val="0"/>
        </w:rPr>
      </w:pPr>
      <w:r>
        <w:rPr>
          <w:rStyle w:val="C21"/>
          <w:rtl w:val="0"/>
        </w:rPr>
        <w:t>Praktické předvedení a ústní ověření</w:t>
      </w:r>
    </w:p>
    <w:p>
      <w:pPr>
        <w:pStyle w:val="P32"/>
        <w:framePr w:w="10710" w:h="248" w:hRule="exact" w:wrap="none" w:vAnchor="page" w:hAnchor="margin" w:x="28" w:y="5880"/>
        <w:rPr>
          <w:rStyle w:val="C23"/>
          <w:rtl w:val="0"/>
        </w:rPr>
      </w:pPr>
      <w:r>
        <w:rPr>
          <w:rStyle w:val="C23"/>
          <w:rtl w:val="0"/>
        </w:rPr>
        <w:t>Je třeba splnit všechna kritéria.</w:t>
      </w:r>
    </w:p>
    <w:p>
      <w:pPr>
        <w:pStyle w:val="P23"/>
        <w:framePr w:w="10710" w:h="340" w:hRule="exact" w:wrap="none" w:vAnchor="page" w:hAnchor="margin" w:x="28" w:y="6316"/>
        <w:rPr>
          <w:rStyle w:val="C18"/>
          <w:rtl w:val="0"/>
        </w:rPr>
      </w:pPr>
      <w:r>
        <w:rPr>
          <w:rStyle w:val="C18"/>
          <w:rtl w:val="0"/>
        </w:rPr>
        <w:t>Orientace v příslušné oborové legislativě</w:t>
      </w:r>
    </w:p>
    <w:p>
      <w:pPr>
        <w:pStyle w:val="P24"/>
        <w:framePr w:w="6713" w:h="376" w:hRule="exact" w:wrap="none" w:vAnchor="page" w:hAnchor="margin" w:x="45" w:y="6755"/>
        <w:rPr>
          <w:rStyle w:val="C3"/>
          <w:rtl w:val="0"/>
        </w:rPr>
      </w:pPr>
    </w:p>
    <w:p>
      <w:pPr>
        <w:pStyle w:val="P25"/>
        <w:framePr w:w="6661" w:h="249" w:hRule="exact" w:wrap="none" w:vAnchor="page" w:hAnchor="margin" w:x="71" w:y="6826"/>
        <w:rPr>
          <w:rStyle w:val="C19"/>
          <w:rtl w:val="0"/>
        </w:rPr>
      </w:pPr>
      <w:r>
        <w:rPr>
          <w:rStyle w:val="C19"/>
          <w:rtl w:val="0"/>
        </w:rPr>
        <w:t>Kritéria hodnocení</w:t>
      </w:r>
    </w:p>
    <w:p>
      <w:pPr>
        <w:pStyle w:val="P26"/>
        <w:framePr w:w="3918" w:h="376" w:hRule="exact" w:wrap="none" w:vAnchor="page" w:hAnchor="margin" w:x="6803" w:y="6755"/>
        <w:rPr>
          <w:rStyle w:val="C3"/>
          <w:rtl w:val="0"/>
        </w:rPr>
      </w:pPr>
    </w:p>
    <w:p>
      <w:pPr>
        <w:pStyle w:val="P27"/>
        <w:framePr w:w="3836" w:h="249" w:hRule="exact" w:wrap="none" w:vAnchor="page" w:hAnchor="margin" w:x="6859" w:y="6826"/>
        <w:rPr>
          <w:rStyle w:val="C20"/>
          <w:rtl w:val="0"/>
        </w:rPr>
      </w:pPr>
      <w:r>
        <w:rPr>
          <w:rStyle w:val="C20"/>
          <w:rtl w:val="0"/>
        </w:rPr>
        <w:t>Způsoby ověření</w:t>
      </w:r>
    </w:p>
    <w:p>
      <w:pPr>
        <w:pStyle w:val="P12"/>
        <w:framePr w:w="6710" w:h="607" w:hRule="exact" w:wrap="none" w:vAnchor="page" w:hAnchor="margin" w:x="45" w:y="7131"/>
        <w:rPr>
          <w:rStyle w:val="C3"/>
          <w:rtl w:val="0"/>
        </w:rPr>
      </w:pPr>
    </w:p>
    <w:p>
      <w:pPr>
        <w:pStyle w:val="P13"/>
        <w:framePr w:w="6658" w:h="480" w:hRule="exact" w:wrap="none" w:vAnchor="page" w:hAnchor="margin" w:x="71" w:y="7187"/>
        <w:rPr>
          <w:rStyle w:val="C11"/>
          <w:rtl w:val="0"/>
        </w:rPr>
      </w:pPr>
      <w:r>
        <w:rPr>
          <w:rStyle w:val="C11"/>
          <w:rtl w:val="0"/>
        </w:rPr>
        <w:t>a) Uvést zdroje pro vyhledání potřebných ČSN (Českých norem jakosti, požárních a elektro) (písemné, elektronické, aj.)</w:t>
      </w:r>
    </w:p>
    <w:p>
      <w:pPr>
        <w:pStyle w:val="P28"/>
        <w:framePr w:w="3921" w:h="607" w:hRule="exact" w:wrap="none" w:vAnchor="page" w:hAnchor="margin" w:x="6800" w:y="7131"/>
        <w:rPr>
          <w:rStyle w:val="C3"/>
          <w:rtl w:val="0"/>
        </w:rPr>
      </w:pPr>
    </w:p>
    <w:p>
      <w:pPr>
        <w:pStyle w:val="P29"/>
        <w:framePr w:w="3839" w:h="480" w:hRule="exact" w:wrap="none" w:vAnchor="page" w:hAnchor="margin" w:x="6856" w:y="7187"/>
        <w:rPr>
          <w:rStyle w:val="C21"/>
          <w:rtl w:val="0"/>
        </w:rPr>
      </w:pPr>
      <w:r>
        <w:rPr>
          <w:rStyle w:val="C21"/>
          <w:rtl w:val="0"/>
        </w:rPr>
        <w:t>Písemné a ústní ověření</w:t>
      </w:r>
    </w:p>
    <w:p>
      <w:pPr>
        <w:pStyle w:val="P16"/>
        <w:framePr w:w="6710" w:h="607" w:hRule="exact" w:wrap="none" w:vAnchor="page" w:hAnchor="margin" w:x="45" w:y="7738"/>
        <w:rPr>
          <w:rStyle w:val="C3"/>
          <w:rtl w:val="0"/>
        </w:rPr>
      </w:pPr>
    </w:p>
    <w:p>
      <w:pPr>
        <w:pStyle w:val="P17"/>
        <w:framePr w:w="6658" w:h="480" w:hRule="exact" w:wrap="none" w:vAnchor="page" w:hAnchor="margin" w:x="71" w:y="7794"/>
        <w:rPr>
          <w:rStyle w:val="C13"/>
          <w:rtl w:val="0"/>
        </w:rPr>
      </w:pPr>
      <w:r>
        <w:rPr>
          <w:rStyle w:val="C13"/>
          <w:rtl w:val="0"/>
        </w:rPr>
        <w:t>b) Vyjmenovat ČSN (České státní normy) umožňující provoz elektrických, plynových a mechanických zařízení na prodejnách</w:t>
      </w:r>
    </w:p>
    <w:p>
      <w:pPr>
        <w:pStyle w:val="P30"/>
        <w:framePr w:w="3921" w:h="607" w:hRule="exact" w:wrap="none" w:vAnchor="page" w:hAnchor="margin" w:x="6800" w:y="7738"/>
        <w:rPr>
          <w:rStyle w:val="C3"/>
          <w:rtl w:val="0"/>
        </w:rPr>
      </w:pPr>
    </w:p>
    <w:p>
      <w:pPr>
        <w:pStyle w:val="P31"/>
        <w:framePr w:w="3839" w:h="480" w:hRule="exact" w:wrap="none" w:vAnchor="page" w:hAnchor="margin" w:x="6856" w:y="7794"/>
        <w:rPr>
          <w:rStyle w:val="C22"/>
          <w:rtl w:val="0"/>
        </w:rPr>
      </w:pPr>
      <w:r>
        <w:rPr>
          <w:rStyle w:val="C22"/>
          <w:rtl w:val="0"/>
        </w:rPr>
        <w:t>Písemné a ústní ověření</w:t>
      </w:r>
    </w:p>
    <w:p>
      <w:pPr>
        <w:pStyle w:val="P12"/>
        <w:framePr w:w="6710" w:h="607" w:hRule="exact" w:wrap="none" w:vAnchor="page" w:hAnchor="margin" w:x="45" w:y="8345"/>
        <w:rPr>
          <w:rStyle w:val="C3"/>
          <w:rtl w:val="0"/>
        </w:rPr>
      </w:pPr>
    </w:p>
    <w:p>
      <w:pPr>
        <w:pStyle w:val="P13"/>
        <w:framePr w:w="6658" w:h="480" w:hRule="exact" w:wrap="none" w:vAnchor="page" w:hAnchor="margin" w:x="71" w:y="8401"/>
        <w:rPr>
          <w:rStyle w:val="C11"/>
          <w:rtl w:val="0"/>
        </w:rPr>
      </w:pPr>
      <w:r>
        <w:rPr>
          <w:rStyle w:val="C11"/>
          <w:rtl w:val="0"/>
        </w:rPr>
        <w:t>c) Vyjmenovat ČSN (České státní normy) umožňující montáž a používání zařízení a vybavení na provozovnách</w:t>
      </w:r>
    </w:p>
    <w:p>
      <w:pPr>
        <w:pStyle w:val="P28"/>
        <w:framePr w:w="3921" w:h="607" w:hRule="exact" w:wrap="none" w:vAnchor="page" w:hAnchor="margin" w:x="6800" w:y="8345"/>
        <w:rPr>
          <w:rStyle w:val="C3"/>
          <w:rtl w:val="0"/>
        </w:rPr>
      </w:pPr>
    </w:p>
    <w:p>
      <w:pPr>
        <w:pStyle w:val="P29"/>
        <w:framePr w:w="3839" w:h="480" w:hRule="exact" w:wrap="none" w:vAnchor="page" w:hAnchor="margin" w:x="6856" w:y="8401"/>
        <w:rPr>
          <w:rStyle w:val="C21"/>
          <w:rtl w:val="0"/>
        </w:rPr>
      </w:pPr>
      <w:r>
        <w:rPr>
          <w:rStyle w:val="C21"/>
          <w:rtl w:val="0"/>
        </w:rPr>
        <w:t>Písemné a ústní ověření</w:t>
      </w:r>
    </w:p>
    <w:p>
      <w:pPr>
        <w:pStyle w:val="P16"/>
        <w:framePr w:w="6710" w:h="376" w:hRule="exact" w:wrap="none" w:vAnchor="page" w:hAnchor="margin" w:x="45" w:y="8952"/>
        <w:rPr>
          <w:rStyle w:val="C3"/>
          <w:rtl w:val="0"/>
        </w:rPr>
      </w:pPr>
    </w:p>
    <w:p>
      <w:pPr>
        <w:pStyle w:val="P17"/>
        <w:framePr w:w="6658" w:h="249" w:hRule="exact" w:wrap="none" w:vAnchor="page" w:hAnchor="margin" w:x="71" w:y="9008"/>
        <w:rPr>
          <w:rStyle w:val="C13"/>
          <w:rtl w:val="0"/>
        </w:rPr>
      </w:pPr>
      <w:r>
        <w:rPr>
          <w:rStyle w:val="C13"/>
          <w:rtl w:val="0"/>
        </w:rPr>
        <w:t>d) Vyjmenovat druhy a četnost revizí zařízení a vybavení provozoven</w:t>
      </w:r>
    </w:p>
    <w:p>
      <w:pPr>
        <w:pStyle w:val="P30"/>
        <w:framePr w:w="3921" w:h="376" w:hRule="exact" w:wrap="none" w:vAnchor="page" w:hAnchor="margin" w:x="6800" w:y="8952"/>
        <w:rPr>
          <w:rStyle w:val="C3"/>
          <w:rtl w:val="0"/>
        </w:rPr>
      </w:pPr>
    </w:p>
    <w:p>
      <w:pPr>
        <w:pStyle w:val="P31"/>
        <w:framePr w:w="3839" w:h="249" w:hRule="exact" w:wrap="none" w:vAnchor="page" w:hAnchor="margin" w:x="6856" w:y="9008"/>
        <w:rPr>
          <w:rStyle w:val="C22"/>
          <w:rtl w:val="0"/>
        </w:rPr>
      </w:pPr>
      <w:r>
        <w:rPr>
          <w:rStyle w:val="C22"/>
          <w:rtl w:val="0"/>
        </w:rPr>
        <w:t>Písemné a ústní ověření</w:t>
      </w:r>
    </w:p>
    <w:p>
      <w:pPr>
        <w:pStyle w:val="P12"/>
        <w:framePr w:w="6710" w:h="376" w:hRule="exact" w:wrap="none" w:vAnchor="page" w:hAnchor="margin" w:x="45" w:y="9328"/>
        <w:rPr>
          <w:rStyle w:val="C3"/>
          <w:rtl w:val="0"/>
        </w:rPr>
      </w:pPr>
    </w:p>
    <w:p>
      <w:pPr>
        <w:pStyle w:val="P13"/>
        <w:framePr w:w="6658" w:h="249" w:hRule="exact" w:wrap="none" w:vAnchor="page" w:hAnchor="margin" w:x="71" w:y="9384"/>
        <w:rPr>
          <w:rStyle w:val="C11"/>
          <w:rtl w:val="0"/>
        </w:rPr>
      </w:pPr>
      <w:r>
        <w:rPr>
          <w:rStyle w:val="C11"/>
          <w:rtl w:val="0"/>
        </w:rPr>
        <w:t>e) Vyjmenovat kontrolní orgány kontrolující vybavení a zařízení provozoven</w:t>
      </w:r>
    </w:p>
    <w:p>
      <w:pPr>
        <w:pStyle w:val="P28"/>
        <w:framePr w:w="3921" w:h="376" w:hRule="exact" w:wrap="none" w:vAnchor="page" w:hAnchor="margin" w:x="6800" w:y="9328"/>
        <w:rPr>
          <w:rStyle w:val="C3"/>
          <w:rtl w:val="0"/>
        </w:rPr>
      </w:pPr>
    </w:p>
    <w:p>
      <w:pPr>
        <w:pStyle w:val="P29"/>
        <w:framePr w:w="3839" w:h="249" w:hRule="exact" w:wrap="none" w:vAnchor="page" w:hAnchor="margin" w:x="6856" w:y="9384"/>
        <w:rPr>
          <w:rStyle w:val="C21"/>
          <w:rtl w:val="0"/>
        </w:rPr>
      </w:pPr>
      <w:r>
        <w:rPr>
          <w:rStyle w:val="C21"/>
          <w:rtl w:val="0"/>
        </w:rPr>
        <w:t>Písemné a ústní ověření</w:t>
      </w:r>
    </w:p>
    <w:p>
      <w:pPr>
        <w:pStyle w:val="P32"/>
        <w:framePr w:w="10710" w:h="248" w:hRule="exact" w:wrap="none" w:vAnchor="page" w:hAnchor="margin" w:x="28" w:y="981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materiálně-technického zásobování prodejen, 28.4.2026 19:57:53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6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je nutno ověřovat v reálném provozu nebo ve cvičných prostorách pod dohledem autorizované osoby.</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samotné zkoušce se autorizovaná osoba zaměří na teoretické i praktické činnosti, které charakterizují danou pracovní pozici. Veškeré uvedené úkoly a činnosti budou probíhat na pracovišti, které bude mít dostačující zázemí a prostory k vykonání zkoušky, včetně technického vybavení, které je uvedeno v další části tohoto dokumentu (viz nezbytné materiální a technické předpoklady pro provedení zkoušky).</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znalostí, kde je stanoven způsob ověření písemně, zpracuje uchazeč tyto odpovědi písemnou formou a odpoví na všechny písemné otázky v časovém limitu, který je uveden části "Doba pro vykonání zkoušky" .</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znalostí formou ústního ověření zkoušející očekává od uchazeče samostatné odpovědi na všechny otázky s minimálními doplňujícími dotazy. Časový limit pro zkoušejícího i uchazeče je uveden v části "Doba pro vykonání zkoušky".</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praktickém předvedení uchazeč předvede použití výpočetní techniky a práci s tiskopisy, katalogy a normami. </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Součástí hodnocení znalostí je znalost spotřebního materiálu používaného při provozu prodejen, znalost norem pro používání vybavení prodejen, zejména regálovou nosnost, a zařízení prodejen z pohledu energetické náročnosti a potřeby revizí.</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Součástí hodnocení je i schopnost uchazeče zpracovat plány, dlouhodové výhledy a schopnost inovace, včetně spolupráce s ostatními odděleními firmy. </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všech kriterií, kde je uvedeno "písemné a ústní ověření" si uchazeč v rámci zkoušky připraví písemně podklady k úkolům, vztahujícím se k těmto kritériím, a ty využije při ústní zkoušce. </w:t>
      </w:r>
    </w:p>
    <w:p>
      <w:pPr>
        <w:pStyle w:val="P33"/>
        <w:framePr w:w="10766" w:h="1837" w:hRule="exact" w:wrap="none" w:vAnchor="page" w:hAnchor="margin" w:x="0" w:y="8749"/>
        <w:rPr>
          <w:rStyle w:val="C3"/>
          <w:rtl w:val="0"/>
        </w:rPr>
      </w:pPr>
    </w:p>
    <w:p>
      <w:pPr>
        <w:pStyle w:val="P35"/>
        <w:framePr w:w="10710" w:h="340" w:hRule="exact" w:wrap="none" w:vAnchor="page" w:hAnchor="margin" w:x="28" w:y="8749"/>
        <w:rPr>
          <w:rStyle w:val="C25"/>
          <w:rtl w:val="0"/>
        </w:rPr>
      </w:pPr>
      <w:r>
        <w:rPr>
          <w:rStyle w:val="C25"/>
          <w:rtl w:val="0"/>
        </w:rPr>
        <w:t>Výsledné hodnocení</w:t>
      </w:r>
    </w:p>
    <w:p>
      <w:pPr>
        <w:keepNext w:val="0"/>
        <w:keepLines w:val="0"/>
        <w:framePr w:w="10766" w:h="1497" w:hRule="exact" w:wrap="none" w:vAnchor="page" w:hAnchor="margin" w:x="0" w:y="90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0813"/>
        <w:rPr>
          <w:rStyle w:val="C3"/>
          <w:rtl w:val="0"/>
        </w:rPr>
      </w:pPr>
    </w:p>
    <w:p>
      <w:pPr>
        <w:pStyle w:val="P35"/>
        <w:framePr w:w="10710" w:h="340" w:hRule="exact" w:wrap="none" w:vAnchor="page" w:hAnchor="margin" w:x="28" w:y="10813"/>
        <w:rPr>
          <w:rStyle w:val="C25"/>
          <w:rtl w:val="0"/>
        </w:rPr>
      </w:pPr>
      <w:r>
        <w:rPr>
          <w:rStyle w:val="C25"/>
          <w:rtl w:val="0"/>
        </w:rPr>
        <w:t>Počet zkoušejících</w:t>
      </w:r>
    </w:p>
    <w:p>
      <w:pPr>
        <w:keepNext w:val="0"/>
        <w:keepLines w:val="0"/>
        <w:framePr w:w="10766" w:h="1271" w:hRule="exact" w:wrap="none" w:vAnchor="page" w:hAnchor="margin" w:x="0" w:y="111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11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21"/>
        <w:framePr w:w="7654" w:h="331" w:hRule="exact" w:wrap="none" w:vAnchor="page" w:hAnchor="margin" w:x="28" w:y="15940"/>
        <w:rPr>
          <w:rStyle w:val="C16"/>
          <w:rtl w:val="0"/>
        </w:rPr>
      </w:pPr>
      <w:r>
        <w:rPr>
          <w:rStyle w:val="C16"/>
          <w:rtl w:val="0"/>
        </w:rPr>
        <w:t>Pracovník/pracovnice materiálně-technického zásobování prodejen, 28.4.2026 19:57:53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0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zeměřeném na obchod a služby a alespoň 5 let odborné praxe v oblasti obchodního provozu, nebo ve funkci učitele praktického vyučování nebo odborného výcviku v oblasti obchodu a služeb.</w:t>
      </w:r>
    </w:p>
    <w:p>
      <w:pPr>
        <w:keepNext w:val="0"/>
        <w:keepLines w:val="1"/>
        <w:framePr w:w="10766" w:h="75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obchodu a služeb a alespoň 5 let odborné praxe v oblasti obchodního provozu, nebo ve funkci učitele praktického vyučování nebo odborného výcviku v oblasti obchodu a služeb.</w:t>
      </w:r>
    </w:p>
    <w:p>
      <w:pPr>
        <w:keepNext w:val="0"/>
        <w:keepLines w:val="1"/>
        <w:framePr w:w="10766" w:h="75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obchod a služby a alespoň 5 let odborné praxe v oblasti obchodního provozu, nebo ve funkci učitele odborných předmětů nebo učitele praktického vyučování nebo odborného výcviku v oblasti obchodu a služeb.</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33"/>
        <w:framePr w:w="10766" w:h="5360" w:hRule="exact" w:wrap="none" w:vAnchor="page" w:hAnchor="margin" w:x="0" w:y="10483"/>
        <w:rPr>
          <w:rStyle w:val="C3"/>
          <w:rtl w:val="0"/>
        </w:rPr>
      </w:pPr>
    </w:p>
    <w:p>
      <w:pPr>
        <w:pStyle w:val="P35"/>
        <w:framePr w:w="10710" w:h="340" w:hRule="exact" w:wrap="none" w:vAnchor="page" w:hAnchor="margin" w:x="28" w:y="10483"/>
        <w:rPr>
          <w:rStyle w:val="C25"/>
          <w:rtl w:val="0"/>
        </w:rPr>
      </w:pPr>
      <w:r>
        <w:rPr>
          <w:rStyle w:val="C25"/>
          <w:rtl w:val="0"/>
        </w:rPr>
        <w:t>Nezbytné materiální a technické předpoklady pro provedení zkoušky</w:t>
      </w:r>
    </w:p>
    <w:p>
      <w:pPr>
        <w:keepNext w:val="0"/>
        <w:keepLines w:val="0"/>
        <w:framePr w:w="10766" w:h="5020" w:hRule="exact" w:wrap="none" w:vAnchor="page" w:hAnchor="margin" w:x="0" w:y="10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bylo uspořádáno a vybaveno tak, aby pracovní podmínky pro vykonání zkoušky z hlediska BOZP odpovídaly bezpečnostním požadavkům a hygienickým limitům na pracovní prostředí na pracovišti.</w:t>
      </w:r>
    </w:p>
    <w:p>
      <w:pPr>
        <w:keepNext w:val="0"/>
        <w:keepLines w:val="0"/>
        <w:framePr w:w="10766" w:h="5020" w:hRule="exact" w:wrap="none" w:vAnchor="page" w:hAnchor="margin" w:x="0" w:y="10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20" w:hRule="exact" w:wrap="none" w:vAnchor="page" w:hAnchor="margin" w:x="0" w:y="10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Materiálně-technické vybavení musí být minimálně v tomto rozsahu:</w:t>
      </w:r>
    </w:p>
    <w:p>
      <w:pPr>
        <w:keepNext w:val="0"/>
        <w:keepLines w:val="0"/>
        <w:framePr w:w="10766" w:h="5020" w:hRule="exact" w:wrap="none" w:vAnchor="page" w:hAnchor="margin" w:x="0" w:y="10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místnost s výpočetní technikou s připojením na internet, tiskárnou a spotřebním materiálem, psací potřeby</w:t>
      </w:r>
    </w:p>
    <w:p>
      <w:pPr>
        <w:keepNext w:val="0"/>
        <w:keepLines w:val="0"/>
        <w:framePr w:w="10766" w:h="5020" w:hRule="exact" w:wrap="none" w:vAnchor="page" w:hAnchor="margin" w:x="0" w:y="10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výpočetní technika vybavená objednávkovým a skladovým software</w:t>
      </w:r>
    </w:p>
    <w:p>
      <w:pPr>
        <w:keepNext w:val="0"/>
        <w:keepLines w:val="0"/>
        <w:framePr w:w="10766" w:h="5020" w:hRule="exact" w:wrap="none" w:vAnchor="page" w:hAnchor="margin" w:x="0" w:y="10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elektronické, internetové a tištěné dodavatelské katalogy spotřebního materiálu, obchodního zařízení a vybavení</w:t>
      </w:r>
    </w:p>
    <w:p>
      <w:pPr>
        <w:keepNext w:val="0"/>
        <w:keepLines w:val="0"/>
        <w:framePr w:w="10766" w:h="5020" w:hRule="exact" w:wrap="none" w:vAnchor="page" w:hAnchor="margin" w:x="0" w:y="10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pro písemnou přípravu</w:t>
      </w:r>
    </w:p>
    <w:p>
      <w:pPr>
        <w:keepNext w:val="0"/>
        <w:keepLines w:val="0"/>
        <w:framePr w:w="10766" w:h="5020" w:hRule="exact" w:wrap="none" w:vAnchor="page" w:hAnchor="margin" w:x="0" w:y="10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podkladové materiály o spotřebě spotřebního materiálu za jeden rok z plánovacího a provozního oddělení</w:t>
      </w:r>
    </w:p>
    <w:p>
      <w:pPr>
        <w:keepNext w:val="0"/>
        <w:keepLines w:val="0"/>
        <w:framePr w:w="10766" w:h="5020" w:hRule="exact" w:wrap="none" w:vAnchor="page" w:hAnchor="margin" w:x="0" w:y="10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rodný list pěti výrobků</w:t>
      </w:r>
    </w:p>
    <w:p>
      <w:pPr>
        <w:keepNext w:val="0"/>
        <w:keepLines w:val="0"/>
        <w:framePr w:w="10766" w:h="5020" w:hRule="exact" w:wrap="none" w:vAnchor="page" w:hAnchor="margin" w:x="0" w:y="10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energetické a bezpečnostní tabulky a štítky k 10-ti výrobkům</w:t>
      </w:r>
    </w:p>
    <w:p>
      <w:pPr>
        <w:keepNext w:val="0"/>
        <w:keepLines w:val="0"/>
        <w:framePr w:w="10766" w:h="5020" w:hRule="exact" w:wrap="none" w:vAnchor="page" w:hAnchor="margin" w:x="0" w:y="10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tiskopisy - objednávka, dodací list, faktura, reklamační list</w:t>
      </w:r>
    </w:p>
    <w:p>
      <w:pPr>
        <w:keepNext w:val="0"/>
        <w:keepLines w:val="0"/>
        <w:framePr w:w="10766" w:h="5020" w:hRule="exact" w:wrap="none" w:vAnchor="page" w:hAnchor="margin" w:x="0" w:y="10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- 10 druhů spotřebního materiálu po jednom kusu</w:t>
      </w:r>
    </w:p>
    <w:p>
      <w:pPr>
        <w:keepNext w:val="0"/>
        <w:keepLines w:val="0"/>
        <w:framePr w:w="10766" w:h="5020" w:hRule="exact" w:wrap="none" w:vAnchor="page" w:hAnchor="margin" w:x="0" w:y="10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- 10 druhů zařízení a vybavení prodejen po jednom kusu</w:t>
      </w:r>
    </w:p>
    <w:p>
      <w:pPr>
        <w:keepNext w:val="0"/>
        <w:keepLines w:val="0"/>
        <w:framePr w:w="10766" w:h="5020" w:hRule="exact" w:wrap="none" w:vAnchor="page" w:hAnchor="margin" w:x="0" w:y="10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20" w:hRule="exact" w:wrap="none" w:vAnchor="page" w:hAnchor="margin" w:x="0" w:y="10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Pracovník/pracovnice materiálně-technického zásobování prodejen, 28.4.2026 19:57:53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852"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51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6 hodin (hodinou se rozumí 60 minut). Zkouška může být rozložena do více dnů.</w:t>
      </w:r>
    </w:p>
    <w:p>
      <w:pPr>
        <w:keepNext w:val="0"/>
        <w:keepLines w:val="0"/>
        <w:framePr w:w="10766" w:h="151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1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Doba trvání písemné části zkoušky jednoho uchazeče je 120 minut. </w:t>
      </w:r>
    </w:p>
    <w:p>
      <w:pPr>
        <w:keepNext w:val="0"/>
        <w:keepLines w:val="0"/>
        <w:framePr w:w="10766" w:h="151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Doba trvání ústní části zkoušky jednoho uchazeče je až 240 minut. </w:t>
      </w:r>
    </w:p>
    <w:p>
      <w:pPr>
        <w:pStyle w:val="P21"/>
        <w:framePr w:w="7654" w:h="331" w:hRule="exact" w:wrap="none" w:vAnchor="page" w:hAnchor="margin" w:x="28" w:y="15940"/>
        <w:rPr>
          <w:rStyle w:val="C16"/>
          <w:rtl w:val="0"/>
        </w:rPr>
      </w:pPr>
      <w:r>
        <w:rPr>
          <w:rStyle w:val="C16"/>
          <w:rtl w:val="0"/>
        </w:rPr>
        <w:t>Pracovník/pracovnice materiálně-technického zásobování prodejen, 28.4.2026 19:57:53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Jednota, s. d. UO - Polák František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Škola hotelnictví - Vomáčka Ludvík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Automotive Lighting - Krpálek Vladimír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Kaufland v. o. s. - Hromádková Tereza</w:t>
      </w:r>
    </w:p>
    <w:p>
      <w:pPr>
        <w:pStyle w:val="P21"/>
        <w:framePr w:w="7654" w:h="331" w:hRule="exact" w:wrap="none" w:vAnchor="page" w:hAnchor="margin" w:x="28" w:y="15940"/>
        <w:rPr>
          <w:rStyle w:val="C16"/>
          <w:rtl w:val="0"/>
        </w:rPr>
      </w:pPr>
      <w:r>
        <w:rPr>
          <w:rStyle w:val="C16"/>
          <w:rtl w:val="0"/>
        </w:rPr>
        <w:t>Pracovník/pracovnice materiálně-technického zásobování prodejen, 28.4.2026 19:57:53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749883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FC8CC3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