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279019" Type="http://schemas.openxmlformats.org/officeDocument/2006/relationships/officeDocument" Target="/word/document.xml" /><Relationship Id="coreR37279019" Type="http://schemas.openxmlformats.org/package/2006/relationships/metadata/core-properties" Target="/docProps/core.xml" /><Relationship Id="customR372790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 automatizované testování, 11.9.2026 19:16:35</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Tester/testerka – automatizované testování, 11.9.2026 19:16:36</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 automatizované testování, 11.9.2026 19:16:36</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B2870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28C841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43008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