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552F1" Type="http://schemas.openxmlformats.org/officeDocument/2006/relationships/officeDocument" Target="/word/document.xml" /><Relationship Id="coreR794552F1" Type="http://schemas.openxmlformats.org/package/2006/relationships/metadata/core-properties" Target="/docProps/core.xml" /><Relationship Id="customR794552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stáčíren piva (kód: 29-099-H)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Úprava piva před stáčením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lahvárenské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stáčení piva do sudů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Sanitace zařízení stáčíren piva a zařízení pro úpravu piva před stáčením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úpravě piva před stáčením a při stáčení piva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Úprava piva před stáčením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filtrace piva a uvést změny piva při filtraci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a popsat jednotlivé typy filtrů používané k filtraci piva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1055" w:hRule="exact" w:wrap="none" w:vAnchor="page" w:hAnchor="margin" w:x="45" w:y="4280"/>
        <w:rPr>
          <w:rStyle w:val="C3"/>
          <w:rtl w:val="0"/>
        </w:rPr>
      </w:pPr>
    </w:p>
    <w:p>
      <w:pPr>
        <w:pStyle w:val="P13"/>
        <w:framePr w:w="6658" w:h="928" w:hRule="exact" w:wrap="none" w:vAnchor="page" w:hAnchor="margin" w:x="71" w:y="4336"/>
        <w:rPr>
          <w:rStyle w:val="C11"/>
          <w:rtl w:val="0"/>
        </w:rPr>
      </w:pPr>
      <w:r>
        <w:rPr>
          <w:rStyle w:val="C11"/>
          <w:rtl w:val="0"/>
        </w:rPr>
        <w:t>c) Popsat a vysvětlit postup filtrace piva na naplavovacím křemelinovém filtru, uvést druhy křemelin používané pro filtraci piva a kontrolovat průběh filtrace piva – kontrola tlaku, odběr vzorku filtrovaného piva, kontrola čirosti piva</w:t>
      </w:r>
    </w:p>
    <w:p>
      <w:pPr>
        <w:pStyle w:val="P28"/>
        <w:framePr w:w="3921" w:h="1055" w:hRule="exact" w:wrap="none" w:vAnchor="page" w:hAnchor="margin" w:x="6800" w:y="4280"/>
        <w:rPr>
          <w:rStyle w:val="C3"/>
          <w:rtl w:val="0"/>
        </w:rPr>
      </w:pPr>
    </w:p>
    <w:p>
      <w:pPr>
        <w:pStyle w:val="P29"/>
        <w:framePr w:w="3839" w:h="928"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335"/>
        <w:rPr>
          <w:rStyle w:val="C3"/>
          <w:rtl w:val="0"/>
        </w:rPr>
      </w:pPr>
    </w:p>
    <w:p>
      <w:pPr>
        <w:pStyle w:val="P17"/>
        <w:framePr w:w="6658" w:h="249" w:hRule="exact" w:wrap="none" w:vAnchor="page" w:hAnchor="margin" w:x="71" w:y="5391"/>
        <w:rPr>
          <w:rStyle w:val="C13"/>
          <w:rtl w:val="0"/>
        </w:rPr>
      </w:pPr>
      <w:r>
        <w:rPr>
          <w:rStyle w:val="C13"/>
          <w:rtl w:val="0"/>
        </w:rPr>
        <w:t>d) Vysvětlit význam a uvést možnosti koloidní stabilizace piva</w:t>
      </w:r>
    </w:p>
    <w:p>
      <w:pPr>
        <w:pStyle w:val="P30"/>
        <w:framePr w:w="3921" w:h="376" w:hRule="exact" w:wrap="none" w:vAnchor="page" w:hAnchor="margin" w:x="6800" w:y="5335"/>
        <w:rPr>
          <w:rStyle w:val="C3"/>
          <w:rtl w:val="0"/>
        </w:rPr>
      </w:pPr>
    </w:p>
    <w:p>
      <w:pPr>
        <w:pStyle w:val="P31"/>
        <w:framePr w:w="3839" w:h="249" w:hRule="exact" w:wrap="none" w:vAnchor="page" w:hAnchor="margin" w:x="6856" w:y="5391"/>
        <w:rPr>
          <w:rStyle w:val="C22"/>
          <w:rtl w:val="0"/>
        </w:rPr>
      </w:pPr>
      <w:r>
        <w:rPr>
          <w:rStyle w:val="C22"/>
          <w:rtl w:val="0"/>
        </w:rPr>
        <w:t>Ústní ověření</w:t>
      </w:r>
    </w:p>
    <w:p>
      <w:pPr>
        <w:pStyle w:val="P12"/>
        <w:framePr w:w="6710" w:h="607" w:hRule="exact" w:wrap="none" w:vAnchor="page" w:hAnchor="margin" w:x="45" w:y="5711"/>
        <w:rPr>
          <w:rStyle w:val="C3"/>
          <w:rtl w:val="0"/>
        </w:rPr>
      </w:pPr>
    </w:p>
    <w:p>
      <w:pPr>
        <w:pStyle w:val="P13"/>
        <w:framePr w:w="6658" w:h="480" w:hRule="exact" w:wrap="none" w:vAnchor="page" w:hAnchor="margin" w:x="71" w:y="5767"/>
        <w:rPr>
          <w:rStyle w:val="C11"/>
          <w:rtl w:val="0"/>
        </w:rPr>
      </w:pPr>
      <w:r>
        <w:rPr>
          <w:rStyle w:val="C11"/>
          <w:rtl w:val="0"/>
        </w:rPr>
        <w:t>e) Uvést možnosti zajištění mikrobiologické trvanlivosti piva, popsat způsoby pasterace piva a vysvětlit změny piva při pasteraci</w:t>
      </w:r>
    </w:p>
    <w:p>
      <w:pPr>
        <w:pStyle w:val="P28"/>
        <w:framePr w:w="3921" w:h="607" w:hRule="exact" w:wrap="none" w:vAnchor="page" w:hAnchor="margin" w:x="6800" w:y="5711"/>
        <w:rPr>
          <w:rStyle w:val="C3"/>
          <w:rtl w:val="0"/>
        </w:rPr>
      </w:pPr>
    </w:p>
    <w:p>
      <w:pPr>
        <w:pStyle w:val="P29"/>
        <w:framePr w:w="3839" w:h="480" w:hRule="exact" w:wrap="none" w:vAnchor="page" w:hAnchor="margin" w:x="6856" w:y="5767"/>
        <w:rPr>
          <w:rStyle w:val="C21"/>
          <w:rtl w:val="0"/>
        </w:rPr>
      </w:pPr>
      <w:r>
        <w:rPr>
          <w:rStyle w:val="C21"/>
          <w:rtl w:val="0"/>
        </w:rPr>
        <w:t>Ústní ověření</w:t>
      </w:r>
    </w:p>
    <w:p>
      <w:pPr>
        <w:pStyle w:val="P16"/>
        <w:framePr w:w="6710" w:h="607" w:hRule="exact" w:wrap="none" w:vAnchor="page" w:hAnchor="margin" w:x="45" w:y="6318"/>
        <w:rPr>
          <w:rStyle w:val="C3"/>
          <w:rtl w:val="0"/>
        </w:rPr>
      </w:pPr>
    </w:p>
    <w:p>
      <w:pPr>
        <w:pStyle w:val="P17"/>
        <w:framePr w:w="6658" w:h="480" w:hRule="exact" w:wrap="none" w:vAnchor="page" w:hAnchor="margin" w:x="71" w:y="6374"/>
        <w:rPr>
          <w:rStyle w:val="C13"/>
          <w:rtl w:val="0"/>
        </w:rPr>
      </w:pPr>
      <w:r>
        <w:rPr>
          <w:rStyle w:val="C13"/>
          <w:rtl w:val="0"/>
        </w:rPr>
        <w:t>f) Popsat a zkontrolovat průběh čerpání piva do přetlačných a vyrovnávacích tanků – kontrola tlaku, odběr vzorků piva pro rozbor, senzorická kontrola piva</w:t>
      </w:r>
    </w:p>
    <w:p>
      <w:pPr>
        <w:pStyle w:val="P30"/>
        <w:framePr w:w="3921" w:h="607" w:hRule="exact" w:wrap="none" w:vAnchor="page" w:hAnchor="margin" w:x="6800" w:y="6318"/>
        <w:rPr>
          <w:rStyle w:val="C3"/>
          <w:rtl w:val="0"/>
        </w:rPr>
      </w:pPr>
    </w:p>
    <w:p>
      <w:pPr>
        <w:pStyle w:val="P31"/>
        <w:framePr w:w="3839" w:h="480" w:hRule="exact" w:wrap="none" w:vAnchor="page" w:hAnchor="margin" w:x="6856" w:y="6374"/>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Obsluha lahvárenské linky</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1055" w:hRule="exact" w:wrap="none" w:vAnchor="page" w:hAnchor="margin" w:x="45" w:y="8290"/>
        <w:rPr>
          <w:rStyle w:val="C3"/>
          <w:rtl w:val="0"/>
        </w:rPr>
      </w:pPr>
    </w:p>
    <w:p>
      <w:pPr>
        <w:pStyle w:val="P13"/>
        <w:framePr w:w="6658" w:h="928" w:hRule="exact" w:wrap="none" w:vAnchor="page" w:hAnchor="margin" w:x="71" w:y="8346"/>
        <w:rPr>
          <w:rStyle w:val="C11"/>
          <w:rtl w:val="0"/>
        </w:rPr>
      </w:pPr>
      <w:r>
        <w:rPr>
          <w:rStyle w:val="C11"/>
          <w:rtl w:val="0"/>
        </w:rPr>
        <w:t>a) Popsat technologické operace probíhající při stáčení piva do lahví - mytí lahví a kontrolu umytých lahví, plnění piva do lahví a uzavírání lahví, pasteraci piva, etiketování lahví, operace spojené s přepravními a skupinovými obaly, uvést základní druhy lahví používané pro pivo</w:t>
      </w:r>
    </w:p>
    <w:p>
      <w:pPr>
        <w:pStyle w:val="P28"/>
        <w:framePr w:w="3921" w:h="1055" w:hRule="exact" w:wrap="none" w:vAnchor="page" w:hAnchor="margin" w:x="6800" w:y="8290"/>
        <w:rPr>
          <w:rStyle w:val="C3"/>
          <w:rtl w:val="0"/>
        </w:rPr>
      </w:pPr>
    </w:p>
    <w:p>
      <w:pPr>
        <w:pStyle w:val="P29"/>
        <w:framePr w:w="3839" w:h="928" w:hRule="exact" w:wrap="none" w:vAnchor="page" w:hAnchor="margin" w:x="6856" w:y="8346"/>
        <w:rPr>
          <w:rStyle w:val="C21"/>
          <w:rtl w:val="0"/>
        </w:rPr>
      </w:pPr>
      <w:r>
        <w:rPr>
          <w:rStyle w:val="C21"/>
          <w:rtl w:val="0"/>
        </w:rPr>
        <w:t>Ústní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b) Popsat stáčírnu lahví a uspořádání lahvárenské linky, vysvětlit funkci jednotlivých technologických zařízení lahvárenské linky a obsluhovat vybrané technologické zařízení lahvárenské linky</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Praktické předvedení a ústní ověření</w:t>
      </w:r>
    </w:p>
    <w:p>
      <w:pPr>
        <w:pStyle w:val="P12"/>
        <w:framePr w:w="6710" w:h="1055" w:hRule="exact" w:wrap="none" w:vAnchor="page" w:hAnchor="margin" w:x="45" w:y="10176"/>
        <w:rPr>
          <w:rStyle w:val="C3"/>
          <w:rtl w:val="0"/>
        </w:rPr>
      </w:pPr>
    </w:p>
    <w:p>
      <w:pPr>
        <w:pStyle w:val="P13"/>
        <w:framePr w:w="6658" w:h="928" w:hRule="exact" w:wrap="none" w:vAnchor="page" w:hAnchor="margin" w:x="71" w:y="10232"/>
        <w:rPr>
          <w:rStyle w:val="C11"/>
          <w:rtl w:val="0"/>
        </w:rPr>
      </w:pPr>
      <w:r>
        <w:rPr>
          <w:rStyle w:val="C11"/>
          <w:rtl w:val="0"/>
        </w:rPr>
        <w:t>c) Zkontrolovat průběh stáčení piva do lahví – kontrola procesu mytí lahví, kontrola funkce inspektoru lahví, kontrola pasterace piva, kontrola plnění a uzavírání lahví, kontrola etiketování lahví a údajů na etiketě, odběr vzorků finálních výrobků ke kontrole jakosti</w:t>
      </w:r>
    </w:p>
    <w:p>
      <w:pPr>
        <w:pStyle w:val="P28"/>
        <w:framePr w:w="3921" w:h="1055" w:hRule="exact" w:wrap="none" w:vAnchor="page" w:hAnchor="margin" w:x="6800" w:y="10176"/>
        <w:rPr>
          <w:rStyle w:val="C3"/>
          <w:rtl w:val="0"/>
        </w:rPr>
      </w:pPr>
    </w:p>
    <w:p>
      <w:pPr>
        <w:pStyle w:val="P29"/>
        <w:framePr w:w="3839" w:h="928" w:hRule="exact" w:wrap="none" w:vAnchor="page" w:hAnchor="margin" w:x="6856" w:y="10232"/>
        <w:rPr>
          <w:rStyle w:val="C21"/>
          <w:rtl w:val="0"/>
        </w:rPr>
      </w:pPr>
      <w:r>
        <w:rPr>
          <w:rStyle w:val="C21"/>
          <w:rtl w:val="0"/>
        </w:rPr>
        <w:t>Praktické předvedení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d) Vysvětlit význam HACCP a určit kritické kontrolní body při stáčení piva do lahví</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linky na stáčení piva do sudů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KEG sud, uvést základní typy armatur KEG sudů a provést kontrolu KEG sudů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uspořádání linky na stáčení piva do sudů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technologické operace při mytí a plnění KEG sudů, zkontrolovat proces mytí a plnění KEG sudů, určit kritické kontrolní body při stáčení piva do sudů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Odebrat vzorek finálního výrobku ke kontrole jakosti – kontrola plnosti sudu, kontrola údajů na víčku (etiketě), odebrat vzorek piva ze sudu a provést senzorickou kontrolu piva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Sanitace zařízení stáčíren piva a zařízení pro úpravu piva před stáčením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Vysvětlit význam sanitace, uvést způsoby mytí a dezinfekce technologického zařízení a faktory ovlivňující proces mytí a dezinfekce</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Provést sanitaci určeného technologického zařízení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Dodržování BOZP a požární ochrany při úpravě piva před stáčením a při stáčení piva do obalů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Ústní ověření</w:t>
      </w:r>
    </w:p>
    <w:p>
      <w:pPr>
        <w:pStyle w:val="P16"/>
        <w:framePr w:w="6710" w:h="831" w:hRule="exact" w:wrap="none" w:vAnchor="page" w:hAnchor="margin" w:x="45" w:y="10541"/>
        <w:rPr>
          <w:rStyle w:val="C3"/>
          <w:rtl w:val="0"/>
        </w:rPr>
      </w:pPr>
    </w:p>
    <w:p>
      <w:pPr>
        <w:pStyle w:val="P17"/>
        <w:framePr w:w="6658" w:h="704" w:hRule="exact" w:wrap="none" w:vAnchor="page" w:hAnchor="margin" w:x="71" w:y="10597"/>
        <w:rPr>
          <w:rStyle w:val="C13"/>
          <w:rtl w:val="0"/>
        </w:rPr>
      </w:pPr>
      <w:r>
        <w:rPr>
          <w:rStyle w:val="C13"/>
          <w:rtl w:val="0"/>
        </w:rPr>
        <w:t>b) Uvést hlavní zásady BOZP a PO a dodržovat je při práci při úpravě piva před stáčením, při obsluze technologických zařízení lahvárenské linky, linky na stáčení piva do sudů a při sanitaci technologických zařízení</w:t>
      </w:r>
    </w:p>
    <w:p>
      <w:pPr>
        <w:pStyle w:val="P30"/>
        <w:framePr w:w="3921" w:h="831" w:hRule="exact" w:wrap="none" w:vAnchor="page" w:hAnchor="margin" w:x="6800" w:y="10541"/>
        <w:rPr>
          <w:rStyle w:val="C3"/>
          <w:rtl w:val="0"/>
        </w:rPr>
      </w:pPr>
    </w:p>
    <w:p>
      <w:pPr>
        <w:pStyle w:val="P31"/>
        <w:framePr w:w="3839" w:h="704"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„Sanitace zařízení stáčíren piva a zařízení pro úpravu piva před stáčením" kritérium c) zadáním sanitace zařízení stáčíren piva nebo zařízení pro úpravu piva před stáčením.</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sladovník-pivovarník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29-099-H Pracovník stáčíren piva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•Stáčírna lahví, stáčírna sudů, oddělení filtrace piva a provozy související s úpravou piva před stáčením a stáčením piva do obalů včetně technologického vybavení, spotřebitelských a přepravních obalů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•Pivo určené k filtraci, pivo určené ke stáčení do lahví či sudů, křemelina</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 pro sanitaci</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nástroje na odebírání vzorků, hadice, těsnění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ochranné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stáčíren piva, 13.6.2026 11:50:02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7EE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4EB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E3D5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