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D5DB1" Type="http://schemas.openxmlformats.org/officeDocument/2006/relationships/officeDocument" Target="/word/document.xml" /><Relationship Id="coreR21ED5DB1" Type="http://schemas.openxmlformats.org/package/2006/relationships/metadata/core-properties" Target="/docProps/core.xml" /><Relationship Id="customR21ED5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degazační stanice (kód: 21-080-H)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Proměřování veličin degazace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29.10.2026 1:36:43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https://www.nsp.cz/jednotka-prace/obsluha-stroju-a-zarizeni#zdravotni-zpusobilost).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a odborná způsobilost podle vyhlášky č. 72/2002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29.10.2026 1:36:43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29.10.2026 1:36:43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