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9EE1A" Type="http://schemas.openxmlformats.org/officeDocument/2006/relationships/officeDocument" Target="/word/document.xml" /><Relationship Id="coreRBC9EE1A" Type="http://schemas.openxmlformats.org/package/2006/relationships/metadata/core-properties" Target="/docProps/core.xml" /><Relationship Id="customRBC9EE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sedlářské výrobě (kód: 32-043-E)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sedlářské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sedlářských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sedlářské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sedlářské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Dělník v sedlářské výrobě, 27.10.2026 3:10:48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provést základní seřízení a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sedlářské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základních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sedlářskou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typu sedlářského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třísločiněných usní pro sedlářskou výrobu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sedlářských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Uvést zásady pro provedení lepeného spoje a provést lepený spoj na předloženém vzorku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Vhodně umístit šablonu na materiál, provést přesné obkreslení šablony včetně pomocných značek na materiál</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Vykrojit dílce podle krájecí šablony či podle zakreslení u konkrétního sedlářského výrobku s použitím výrobní dokumentace</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Uvést zásady zapravení řezu okraje usně a provést tuto operaci na předloženém vzorku</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sedlářské výrobě, 27.10.2026 3:10:48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sedlářské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přípravu předložených vzorků ke strojovému šití, zdůvodnit vlastnosti a výhody strojně šitého spoje, předvést správné navlečení jehly na zvoleném šicím stroji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předvést práci ručního šití, předvést minimálně čtyři různé ruční stehy a popsat jejich přednosti a možnosti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Prošít, sešít, našít a lemovat díly na šicích strojích u předložených vzorků různými technikami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jednoduchých úprav součástí a hotových výrobků v sedlářské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Charakterizovat možnosti tvarování a popsat přípravu součástí a dílců před tvarováním, provést ukázku jednoduchého tvarování na vzorku předložené usně</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Popsat a zdůvodnit úpravy součástí a dílců před vlastním spojováním</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Připevnit funkční i ozdobné kování podle výrobní dokumentace u konkrétního výrobku tak, aby byly splněny požadavky estetiky i pevnost provedení</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Konečná úprava vzhledu sedlářských výrobků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Uvést základní operace při dokončování vzhledu sedlářských výrobků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158"/>
        <w:rPr>
          <w:rStyle w:val="C3"/>
          <w:rtl w:val="0"/>
        </w:rPr>
      </w:pPr>
    </w:p>
    <w:p>
      <w:pPr>
        <w:pStyle w:val="P17"/>
        <w:framePr w:w="6658" w:h="704" w:hRule="exact" w:wrap="none" w:vAnchor="page" w:hAnchor="margin" w:x="71" w:y="10214"/>
        <w:rPr>
          <w:rStyle w:val="C13"/>
          <w:rtl w:val="0"/>
        </w:rPr>
      </w:pPr>
      <w:r>
        <w:rPr>
          <w:rStyle w:val="C13"/>
          <w:rtl w:val="0"/>
        </w:rPr>
        <w:t xml:space="preserve">b) Provést konečnou úpravu vzhledu vnější části hotového sedlářského  výrobku s přihlédnutím k upravovanému materiálu a dané provedení zdůvodnit</w:t>
      </w:r>
    </w:p>
    <w:p>
      <w:pPr>
        <w:pStyle w:val="P30"/>
        <w:framePr w:w="3921" w:h="831" w:hRule="exact" w:wrap="none" w:vAnchor="page" w:hAnchor="margin" w:x="6800" w:y="10158"/>
        <w:rPr>
          <w:rStyle w:val="C3"/>
          <w:rtl w:val="0"/>
        </w:rPr>
      </w:pPr>
    </w:p>
    <w:p>
      <w:pPr>
        <w:pStyle w:val="P31"/>
        <w:framePr w:w="3839" w:h="704"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Provést kontrolu konečného vzhledu zadaného sedlářského výrobku a uvést zásady údržby výrobku s ohledem na použitý hlavní vrchový materiál</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Praktické předvedení a ústní ověření</w:t>
      </w:r>
    </w:p>
    <w:p>
      <w:pPr>
        <w:pStyle w:val="P32"/>
        <w:framePr w:w="10710" w:h="248" w:hRule="exact" w:wrap="none" w:vAnchor="page" w:hAnchor="margin" w:x="28" w:y="11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sedlářské výrobě, 27.10.2026 3:10:48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https://www.nsp.cz/jednotka-prace/brasnar#zdravotni-zpusobilost).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(sedlářské)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výrobklu, k používaným pracovním postupům a k samostatnosti při řešení jednotlivých kritérií hodnocení.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sedlářské výrobě, 27.10.2026 3:10:48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sedlářskopu výrobu nebo výrobu kožedělného zboží a střední vzdělání s maturitní zkouškou a alespoň 5 let odborné praxe v oblasti kožedělné výroby nebo ve funkci učitele odborného výcviku nebo praktického vyučování v oblasti kožedělné výroby.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kožedělné výroby nebo ve funkci učitele odborného výcviku nebo praktického vyučování v oblasti kožedělné výroby.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kožedělné výroby nebo ve funkci učitele odborných předmětů nebo odborného výcviku nebo praktického vyučování v oblasti kožedělné výroby.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32-002-H Sedlář + střední vzdělání s maturitní zkouškou a alespoň 5 let odborné praxe v kožedělné výrobě nebo ve funkci učitele odborného výcviku nebo praktického vyučování v oblasti kožedělné výroby.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sedlářské výrobě, 27.10.2026 3:10:48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vybavená šicími a tvarovacími stroji, zařízením pro zhotovení sedlářských / kožedělných výrobků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Usňové materiály pro sedlářskou výrobu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Kování a ozdoby (v minimálním počtu 3-10 kusů) a další komponenty potřebné k sedlářské výrobě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sedlářských výrobků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sedlářskou výrobu (v minimálním počtu 2-4 kusy)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sedlářskou výrobu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sedlářskou výrobu</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připravy na zkoušku v trvání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sedlářské výrobě, 27.10.2026 3:10:48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s. r. o., Brno</w:t>
      </w:r>
    </w:p>
    <w:p>
      <w:pPr>
        <w:pStyle w:val="P21"/>
        <w:framePr w:w="7654" w:h="331" w:hRule="exact" w:wrap="none" w:vAnchor="page" w:hAnchor="margin" w:x="28" w:y="15940"/>
        <w:rPr>
          <w:rStyle w:val="C16"/>
          <w:rtl w:val="0"/>
        </w:rPr>
      </w:pPr>
      <w:r>
        <w:rPr>
          <w:rStyle w:val="C16"/>
          <w:rtl w:val="0"/>
        </w:rPr>
        <w:t>Dělník v sedlářské výrobě, 27.10.2026 3:10:48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BD2B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368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E2F5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