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3DD11" Type="http://schemas.openxmlformats.org/officeDocument/2006/relationships/officeDocument" Target="/word/document.xml" /><Relationship Id="coreR5693DD11" Type="http://schemas.openxmlformats.org/package/2006/relationships/metadata/core-properties" Target="/docProps/core.xml" /><Relationship Id="customR5693DD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obuvnických kopyt (kód: 32-042-H)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Standardizace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Stupňování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Úpravy tvaru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základního tvaru obuvnických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Dokončení výroby obuvnických kopyt a montáž vybavení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ztrát, je žádoucí, aby uchazeč 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základního tvaru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hodnocení vykonával prakticky pouze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zkoušejícím, a ostatní operace popíše nebo vysvětlí zkoušejícímu.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1.11.2026 3:35:17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obuvnických kopyt, 1.11.2026 3:35:18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