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8D75F" Type="http://schemas.openxmlformats.org/officeDocument/2006/relationships/officeDocument" Target="/word/document.xml" /><Relationship Id="coreR7B08D75F" Type="http://schemas.openxmlformats.org/package/2006/relationships/metadata/core-properties" Target="/docProps/core.xml" /><Relationship Id="customR7B08D7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22" w:hRule="exact" w:wrap="none" w:vAnchor="page" w:hAnchor="margin" w:x="0" w:y="9101"/>
        <w:rPr>
          <w:rStyle w:val="C3"/>
          <w:rtl w:val="0"/>
        </w:rPr>
      </w:pPr>
    </w:p>
    <w:p>
      <w:pPr>
        <w:pStyle w:val="P35"/>
        <w:framePr w:w="10710" w:h="340" w:hRule="exact" w:wrap="none" w:vAnchor="page" w:hAnchor="margin" w:x="28" w:y="9101"/>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Modelář/modelářka obuvnických kopyt, 27.10.2026 1:34:49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185C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DCF3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5CAE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