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E9C578" Type="http://schemas.openxmlformats.org/officeDocument/2006/relationships/officeDocument" Target="/word/document.xml" /><Relationship Id="coreR7AE9C578" Type="http://schemas.openxmlformats.org/package/2006/relationships/metadata/core-properties" Target="/docProps/core.xml" /><Relationship Id="customR7AE9C5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šití kožešinových a usňových výrobků (kód: 32-040-E)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materiálů a technologických podmínek pro výrobu kožešinových a usňových výrobků v kožedělné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Ztužování kožešinových a usňových polotovarů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Jednoduché spojování součástí strojovým šitím při výrobě kožešinových a usňových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šití kožešinových a usňových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Úpravy hotových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dokončovacích prací při výrobě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šití kožešinových a usňových výrobků, 30.7.2026 8:49:52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vyjmenovat základní materiály používané pro výrobu kožešinových a usňových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Zvolit a popsat vhodný pracovní postup stanovené pracovní operace při výrobě kožešinových a usňových výrobků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Zvolit a pojmenovat materiál vhodný pro zhotovení určeného kožešinového a usňového výrobku, uvést jeho vlastnosti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technologické podmínky pro zadanou pracovní operaci při výrobě kožešinového a usňového výrobku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340" w:hRule="exact" w:wrap="none" w:vAnchor="page" w:hAnchor="margin" w:x="28" w:y="6711"/>
        <w:rPr>
          <w:rStyle w:val="C18"/>
          <w:rtl w:val="0"/>
        </w:rPr>
      </w:pPr>
      <w:r>
        <w:rPr>
          <w:rStyle w:val="C18"/>
          <w:rtl w:val="0"/>
        </w:rPr>
        <w:t>Ztužování kožešinových a usňových polotovarů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Zdůvodnit účel pracovní operace ztužování, podlepování, nažehlování a fixace kožešinových a usňových polotovarů</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Vyztužit a podlepit dílce a součásti kožešinového a usňového výrobku podle zadání, popsat pracovní postup</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 a ústní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c) Provést fixaci kožešinového a usňového polotovaru v místě záložek a švů, provedení zdůvodnit, popsat pracovní postup</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 a 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Jednoduché spojování součástí strojovým šitím při výrobě kožešinových a usňových výrobků</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Předvést spojení podšívkových dílců šitím pro konkrétní kožešinový a usňový výrobek, popsat pracovní postup</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 a ústní ověření</w:t>
      </w:r>
    </w:p>
    <w:p>
      <w:pPr>
        <w:pStyle w:val="P16"/>
        <w:framePr w:w="6710" w:h="607" w:hRule="exact" w:wrap="none" w:vAnchor="page" w:hAnchor="margin" w:x="45" w:y="11318"/>
        <w:rPr>
          <w:rStyle w:val="C3"/>
          <w:rtl w:val="0"/>
        </w:rPr>
      </w:pPr>
    </w:p>
    <w:p>
      <w:pPr>
        <w:pStyle w:val="P17"/>
        <w:framePr w:w="6658" w:h="480" w:hRule="exact" w:wrap="none" w:vAnchor="page" w:hAnchor="margin" w:x="71" w:y="11374"/>
        <w:rPr>
          <w:rStyle w:val="C13"/>
          <w:rtl w:val="0"/>
        </w:rPr>
      </w:pPr>
      <w:r>
        <w:rPr>
          <w:rStyle w:val="C13"/>
          <w:rtl w:val="0"/>
        </w:rPr>
        <w:t>b) Předvést jednoduché spojení dílců kožešinových a usňových výrobků, popsat pracovní postup</w:t>
      </w:r>
    </w:p>
    <w:p>
      <w:pPr>
        <w:pStyle w:val="P30"/>
        <w:framePr w:w="3921" w:h="607" w:hRule="exact" w:wrap="none" w:vAnchor="page" w:hAnchor="margin" w:x="6800" w:y="11318"/>
        <w:rPr>
          <w:rStyle w:val="C3"/>
          <w:rtl w:val="0"/>
        </w:rPr>
      </w:pPr>
    </w:p>
    <w:p>
      <w:pPr>
        <w:pStyle w:val="P31"/>
        <w:framePr w:w="3839" w:h="480" w:hRule="exact" w:wrap="none" w:vAnchor="page" w:hAnchor="margin" w:x="6856" w:y="11374"/>
        <w:rPr>
          <w:rStyle w:val="C22"/>
          <w:rtl w:val="0"/>
        </w:rPr>
      </w:pPr>
      <w:r>
        <w:rPr>
          <w:rStyle w:val="C22"/>
          <w:rtl w:val="0"/>
        </w:rPr>
        <w:t>Praktické předvedení a ústní ověření</w:t>
      </w:r>
    </w:p>
    <w:p>
      <w:pPr>
        <w:pStyle w:val="P12"/>
        <w:framePr w:w="6710" w:h="607" w:hRule="exact" w:wrap="none" w:vAnchor="page" w:hAnchor="margin" w:x="45" w:y="11925"/>
        <w:rPr>
          <w:rStyle w:val="C3"/>
          <w:rtl w:val="0"/>
        </w:rPr>
      </w:pPr>
    </w:p>
    <w:p>
      <w:pPr>
        <w:pStyle w:val="P13"/>
        <w:framePr w:w="6658" w:h="480" w:hRule="exact" w:wrap="none" w:vAnchor="page" w:hAnchor="margin" w:x="71" w:y="11981"/>
        <w:rPr>
          <w:rStyle w:val="C11"/>
          <w:rtl w:val="0"/>
        </w:rPr>
      </w:pPr>
      <w:r>
        <w:rPr>
          <w:rStyle w:val="C11"/>
          <w:rtl w:val="0"/>
        </w:rPr>
        <w:t>c) Zkontrolovat kvalitu vlastního provedení pracovní operace, případné nedostatky vyhodnotit a opravit</w:t>
      </w:r>
    </w:p>
    <w:p>
      <w:pPr>
        <w:pStyle w:val="P28"/>
        <w:framePr w:w="3921" w:h="607" w:hRule="exact" w:wrap="none" w:vAnchor="page" w:hAnchor="margin" w:x="6800" w:y="11925"/>
        <w:rPr>
          <w:rStyle w:val="C3"/>
          <w:rtl w:val="0"/>
        </w:rPr>
      </w:pPr>
    </w:p>
    <w:p>
      <w:pPr>
        <w:pStyle w:val="P29"/>
        <w:framePr w:w="3839" w:h="480" w:hRule="exact" w:wrap="none" w:vAnchor="page" w:hAnchor="margin" w:x="6856" w:y="11981"/>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30.7.2026 8:49:52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ručním sešitím dílce kožešinového a usňového výrobku podle zadání,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Ručně přišít ozdobné prvky na kožešinový a usňový výrobek podle zadání,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Zapravit část kožešinového a usňového výrobku ručním došitím dle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Úpravy hotových kožešinových a usňových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jednoduché pracovní operace používané při konečné úpravě a ošetřování kožešinových a usňových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konečnou úpravu vzhledu vnější části kožešinového a usňového výrobku dle technologického předpisu, provedení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Provádění dokončovacích prací při výrobě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Začistit šité spoje kožešinového a usňového výrobku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Opatřit kožešinový a usňový výrobek visačkou dle technického popisu</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Zabalit hotový kožešinový a usňový výrobek a připravit jej pro expedici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30.7.2026 8:49:52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šití kožešinových a usňových výrobků. Při ověřování kritérií hodnocení založených na formě praktického předevedení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Ztužování kožešinových a usňových polotovarů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Jednoduché spojování součástí strojovým šitím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hotových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dokončovacích prací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zda budou kompetence zaměřeny na zhotovení kožešinových nebo usňových výrobků, a to podle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počet vzorků (v minimálním počtu 7 - maximálně 10 vzorků), a to podle zaměření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kožedělné výroby (výroba kožešinových výrobků, výroba usňových výrobků) a místa konání zkoušky.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šití kožešinových a usňových výrobků, 30.7.2026 8:49:52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v jiném oboru a alespoň 5 let praxe v oblasti kožešnické nebo oděvní výroby nebo ve funkci učitele odborného výcviku nebo praktického vyučováni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oděvním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32-040-E Dělník/dělnice pro šití kožešinových a usňových výrobků nebo 32-033-H Šič/šička kožešinových a usňových výrobků a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šití kožešinových a usňových výrobků, 30.7.2026 8:49:52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a kožedělná dílna umožňující ověření všech kompetencí (žadatel o autorizaci upřesní podle zaměření konkrétní kožedělné výroby a místa konání zkoušky typ dílny a její vybavení), vybavená základním výrobním zařízením a nářadím pro zhotovení kožešinových a usňových výrobků s přísunem potřebné energie, odpovídající bezpečnostním a hygienickým požadavkům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výrobní stroje a vybavení: plochý jednojehlový šicí stroj se stehem vázaným, pracovní stůl</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žehlící jednotka, ruční jehly, nůžky, česací kartáč a hřeben, kartáč na nanášení úpravářských prostředků a leštění</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dokumenatce) pro zhotovení kožešinových a usňových výrobků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 šablony pro zhotovení kožešinových a usňových výrobků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potřebné ke zhotovení kožešinových a usňových výrobků (kožešiny, usně, podšívkový a ztužovací materiál, nitě, ozdoby, uzavírací prostředky v množství dle potřeb dané technologie)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visačky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usňových a pomocných materiálů (v minimálním počtu 7 - maximálně 10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3 - maximálně 5 vzorků)</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šití kožešinových a usňových výrobků, 30.7.2026 8:49:52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Dělník/dělnice pro šití kožešinových a usňových výrobků, 30.7.2026 8:49:52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7859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4296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037B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