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133D90" Type="http://schemas.openxmlformats.org/officeDocument/2006/relationships/officeDocument" Target="/word/document.xml" /><Relationship Id="coreR1D133D90" Type="http://schemas.openxmlformats.org/package/2006/relationships/metadata/core-properties" Target="/docProps/core.xml" /><Relationship Id="customR1D133D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šití kožešinových a usňových výrobků (kód: 32-040-E)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práce, materiálů a technologických podmínek pro výrobu kožešinových a usňových výrobků v kožedělné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Ztužování kožešinových a usňových polotovarů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Jednoduché spojování součástí strojovým šitím při výrobě kožešinových a usňových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šití kožešinových a usňových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Úpravy hotových kožešinových a usňových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dokončovacích prací při výrobě kožešinových a usňových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šití kožešinových a usňových výrobků, 15.6.2026 1:47:22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a vyjmenovat základní materiály používané pro výrobu kožešinových a usňových výrobků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Zvolit a popsat vhodný pracovní postup stanovené pracovní operace při výrobě kožešinových a usňových výrobků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Zvolit a pojmenovat materiál vhodný pro zhotovení určeného kožešinového a usňového výrobku, uvést jeho vlastnosti</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Uvést technologické podmínky pro zadanou pracovní operaci při výrobě kožešinového a usňového výrobku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340" w:hRule="exact" w:wrap="none" w:vAnchor="page" w:hAnchor="margin" w:x="28" w:y="6711"/>
        <w:rPr>
          <w:rStyle w:val="C18"/>
          <w:rtl w:val="0"/>
        </w:rPr>
      </w:pPr>
      <w:r>
        <w:rPr>
          <w:rStyle w:val="C18"/>
          <w:rtl w:val="0"/>
        </w:rPr>
        <w:t>Ztužování kožešinových a usňových polotovarů</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Zdůvodnit účel pracovní operace ztužování, podlepování, nažehlování a fixace kožešinových a usňových polotovarů</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Ústní ověření</w:t>
      </w:r>
    </w:p>
    <w:p>
      <w:pPr>
        <w:pStyle w:val="P16"/>
        <w:framePr w:w="6710" w:h="607" w:hRule="exact" w:wrap="none" w:vAnchor="page" w:hAnchor="margin" w:x="45" w:y="8133"/>
        <w:rPr>
          <w:rStyle w:val="C3"/>
          <w:rtl w:val="0"/>
        </w:rPr>
      </w:pPr>
    </w:p>
    <w:p>
      <w:pPr>
        <w:pStyle w:val="P17"/>
        <w:framePr w:w="6658" w:h="480" w:hRule="exact" w:wrap="none" w:vAnchor="page" w:hAnchor="margin" w:x="71" w:y="8189"/>
        <w:rPr>
          <w:rStyle w:val="C13"/>
          <w:rtl w:val="0"/>
        </w:rPr>
      </w:pPr>
      <w:r>
        <w:rPr>
          <w:rStyle w:val="C13"/>
          <w:rtl w:val="0"/>
        </w:rPr>
        <w:t>b) Vyztužit a podlepit dílce a součásti kožešinového a usňového výrobku podle zadání, popsat pracovní postup</w:t>
      </w:r>
    </w:p>
    <w:p>
      <w:pPr>
        <w:pStyle w:val="P30"/>
        <w:framePr w:w="3921" w:h="607" w:hRule="exact" w:wrap="none" w:vAnchor="page" w:hAnchor="margin" w:x="6800" w:y="8133"/>
        <w:rPr>
          <w:rStyle w:val="C3"/>
          <w:rtl w:val="0"/>
        </w:rPr>
      </w:pPr>
    </w:p>
    <w:p>
      <w:pPr>
        <w:pStyle w:val="P31"/>
        <w:framePr w:w="3839" w:h="480" w:hRule="exact" w:wrap="none" w:vAnchor="page" w:hAnchor="margin" w:x="6856" w:y="8189"/>
        <w:rPr>
          <w:rStyle w:val="C22"/>
          <w:rtl w:val="0"/>
        </w:rPr>
      </w:pPr>
      <w:r>
        <w:rPr>
          <w:rStyle w:val="C22"/>
          <w:rtl w:val="0"/>
        </w:rPr>
        <w:t>Praktické předvedení a ústní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c) Provést fixaci kožešinového a usňového polotovaru v místě záložek a švů, provedení zdůvodnit, popsat pracovní postup</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Praktické předvedení a ústní ověření</w:t>
      </w:r>
    </w:p>
    <w:p>
      <w:pPr>
        <w:pStyle w:val="P32"/>
        <w:framePr w:w="10710" w:h="248" w:hRule="exact" w:wrap="none" w:vAnchor="page" w:hAnchor="margin" w:x="28" w:y="9460"/>
        <w:rPr>
          <w:rStyle w:val="C23"/>
          <w:rtl w:val="0"/>
        </w:rPr>
      </w:pPr>
      <w:r>
        <w:rPr>
          <w:rStyle w:val="C23"/>
          <w:rtl w:val="0"/>
        </w:rPr>
        <w:t>Je třeba splnit všechna kritéria.</w:t>
      </w:r>
    </w:p>
    <w:p>
      <w:pPr>
        <w:pStyle w:val="P23"/>
        <w:framePr w:w="10710" w:h="340" w:hRule="exact" w:wrap="none" w:vAnchor="page" w:hAnchor="margin" w:x="28" w:y="9896"/>
        <w:rPr>
          <w:rStyle w:val="C18"/>
          <w:rtl w:val="0"/>
        </w:rPr>
      </w:pPr>
      <w:r>
        <w:rPr>
          <w:rStyle w:val="C18"/>
          <w:rtl w:val="0"/>
        </w:rPr>
        <w:t>Jednoduché spojování součástí strojovým šitím při výrobě kožešinových a usňových výrobků</w:t>
      </w:r>
    </w:p>
    <w:p>
      <w:pPr>
        <w:pStyle w:val="P24"/>
        <w:framePr w:w="6713" w:h="376" w:hRule="exact" w:wrap="none" w:vAnchor="page" w:hAnchor="margin" w:x="45" w:y="10335"/>
        <w:rPr>
          <w:rStyle w:val="C3"/>
          <w:rtl w:val="0"/>
        </w:rPr>
      </w:pPr>
    </w:p>
    <w:p>
      <w:pPr>
        <w:pStyle w:val="P25"/>
        <w:framePr w:w="6661" w:h="249" w:hRule="exact" w:wrap="none" w:vAnchor="page" w:hAnchor="margin" w:x="71" w:y="10406"/>
        <w:rPr>
          <w:rStyle w:val="C19"/>
          <w:rtl w:val="0"/>
        </w:rPr>
      </w:pPr>
      <w:r>
        <w:rPr>
          <w:rStyle w:val="C19"/>
          <w:rtl w:val="0"/>
        </w:rPr>
        <w:t>Kritéria hodnocení</w:t>
      </w:r>
    </w:p>
    <w:p>
      <w:pPr>
        <w:pStyle w:val="P26"/>
        <w:framePr w:w="3918" w:h="376" w:hRule="exact" w:wrap="none" w:vAnchor="page" w:hAnchor="margin" w:x="6803" w:y="10335"/>
        <w:rPr>
          <w:rStyle w:val="C3"/>
          <w:rtl w:val="0"/>
        </w:rPr>
      </w:pPr>
    </w:p>
    <w:p>
      <w:pPr>
        <w:pStyle w:val="P27"/>
        <w:framePr w:w="3836" w:h="249" w:hRule="exact" w:wrap="none" w:vAnchor="page" w:hAnchor="margin" w:x="6859" w:y="10406"/>
        <w:rPr>
          <w:rStyle w:val="C20"/>
          <w:rtl w:val="0"/>
        </w:rPr>
      </w:pPr>
      <w:r>
        <w:rPr>
          <w:rStyle w:val="C20"/>
          <w:rtl w:val="0"/>
        </w:rPr>
        <w:t>Způsoby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a) Předvést spojení podšívkových dílců šitím pro konkrétní kožešinový a usňový výrobek, popsat pracovní postup</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 a ústní ověření</w:t>
      </w:r>
    </w:p>
    <w:p>
      <w:pPr>
        <w:pStyle w:val="P16"/>
        <w:framePr w:w="6710" w:h="607" w:hRule="exact" w:wrap="none" w:vAnchor="page" w:hAnchor="margin" w:x="45" w:y="11318"/>
        <w:rPr>
          <w:rStyle w:val="C3"/>
          <w:rtl w:val="0"/>
        </w:rPr>
      </w:pPr>
    </w:p>
    <w:p>
      <w:pPr>
        <w:pStyle w:val="P17"/>
        <w:framePr w:w="6658" w:h="480" w:hRule="exact" w:wrap="none" w:vAnchor="page" w:hAnchor="margin" w:x="71" w:y="11374"/>
        <w:rPr>
          <w:rStyle w:val="C13"/>
          <w:rtl w:val="0"/>
        </w:rPr>
      </w:pPr>
      <w:r>
        <w:rPr>
          <w:rStyle w:val="C13"/>
          <w:rtl w:val="0"/>
        </w:rPr>
        <w:t>b) Předvést jednoduché spojení dílců kožešinových a usňových výrobků, popsat pracovní postup</w:t>
      </w:r>
    </w:p>
    <w:p>
      <w:pPr>
        <w:pStyle w:val="P30"/>
        <w:framePr w:w="3921" w:h="607" w:hRule="exact" w:wrap="none" w:vAnchor="page" w:hAnchor="margin" w:x="6800" w:y="11318"/>
        <w:rPr>
          <w:rStyle w:val="C3"/>
          <w:rtl w:val="0"/>
        </w:rPr>
      </w:pPr>
    </w:p>
    <w:p>
      <w:pPr>
        <w:pStyle w:val="P31"/>
        <w:framePr w:w="3839" w:h="480" w:hRule="exact" w:wrap="none" w:vAnchor="page" w:hAnchor="margin" w:x="6856" w:y="11374"/>
        <w:rPr>
          <w:rStyle w:val="C22"/>
          <w:rtl w:val="0"/>
        </w:rPr>
      </w:pPr>
      <w:r>
        <w:rPr>
          <w:rStyle w:val="C22"/>
          <w:rtl w:val="0"/>
        </w:rPr>
        <w:t>Praktické předvedení a ústní ověření</w:t>
      </w:r>
    </w:p>
    <w:p>
      <w:pPr>
        <w:pStyle w:val="P12"/>
        <w:framePr w:w="6710" w:h="607" w:hRule="exact" w:wrap="none" w:vAnchor="page" w:hAnchor="margin" w:x="45" w:y="11925"/>
        <w:rPr>
          <w:rStyle w:val="C3"/>
          <w:rtl w:val="0"/>
        </w:rPr>
      </w:pPr>
    </w:p>
    <w:p>
      <w:pPr>
        <w:pStyle w:val="P13"/>
        <w:framePr w:w="6658" w:h="480" w:hRule="exact" w:wrap="none" w:vAnchor="page" w:hAnchor="margin" w:x="71" w:y="11981"/>
        <w:rPr>
          <w:rStyle w:val="C11"/>
          <w:rtl w:val="0"/>
        </w:rPr>
      </w:pPr>
      <w:r>
        <w:rPr>
          <w:rStyle w:val="C11"/>
          <w:rtl w:val="0"/>
        </w:rPr>
        <w:t>c) Zkontrolovat kvalitu vlastního provedení pracovní operace, případné nedostatky vyhodnotit a opravit</w:t>
      </w:r>
    </w:p>
    <w:p>
      <w:pPr>
        <w:pStyle w:val="P28"/>
        <w:framePr w:w="3921" w:h="607" w:hRule="exact" w:wrap="none" w:vAnchor="page" w:hAnchor="margin" w:x="6800" w:y="11925"/>
        <w:rPr>
          <w:rStyle w:val="C3"/>
          <w:rtl w:val="0"/>
        </w:rPr>
      </w:pPr>
    </w:p>
    <w:p>
      <w:pPr>
        <w:pStyle w:val="P29"/>
        <w:framePr w:w="3839" w:h="480" w:hRule="exact" w:wrap="none" w:vAnchor="page" w:hAnchor="margin" w:x="6856" w:y="11981"/>
        <w:rPr>
          <w:rStyle w:val="C21"/>
          <w:rtl w:val="0"/>
        </w:rPr>
      </w:pPr>
      <w:r>
        <w:rPr>
          <w:rStyle w:val="C21"/>
          <w:rtl w:val="0"/>
        </w:rPr>
        <w:t>Praktické předvedení a ústní ověření</w:t>
      </w:r>
    </w:p>
    <w:p>
      <w:pPr>
        <w:pStyle w:val="P32"/>
        <w:framePr w:w="10710" w:h="248" w:hRule="exact" w:wrap="none" w:vAnchor="page" w:hAnchor="margin" w:x="28" w:y="126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šití kožešinových a usňových výrobků, 15.6.2026 1:47:22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šití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Spojit ručním sešitím dílce kožešinového a usňového výrobku podle zadání, popsat pracovní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Ručně přišít ozdobné prvky na kožešinový a usňový výrobek podle zadání, popsat pracovní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Zapravit část kožešinového a usňového výrobku ručním došitím dle technologického předpisu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Úpravy hotových kožešinových a usňových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jednoduché pracovní operace používané při konečné úpravě a ošetřování kožešinových a usňových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konečnou úpravu vzhledu vnější části kožešinového a usňového výrobku dle technologického předpisu, provedení zdůvodnit</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celkové ošetření hotového kožešinového a usňového výrobku s přihlédnutím k použitému materiálu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Provádění dokončovacích prací při výrobě kožešinových a usňových výrobků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Začistit šité spoje kožešinového a usňového výrobku</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Praktické předvedení</w:t>
      </w:r>
    </w:p>
    <w:p>
      <w:pPr>
        <w:pStyle w:val="P16"/>
        <w:framePr w:w="6710" w:h="376" w:hRule="exact" w:wrap="none" w:vAnchor="page" w:hAnchor="margin" w:x="45" w:y="9716"/>
        <w:rPr>
          <w:rStyle w:val="C3"/>
          <w:rtl w:val="0"/>
        </w:rPr>
      </w:pPr>
    </w:p>
    <w:p>
      <w:pPr>
        <w:pStyle w:val="P17"/>
        <w:framePr w:w="6658" w:h="249" w:hRule="exact" w:wrap="none" w:vAnchor="page" w:hAnchor="margin" w:x="71" w:y="9772"/>
        <w:rPr>
          <w:rStyle w:val="C13"/>
          <w:rtl w:val="0"/>
        </w:rPr>
      </w:pPr>
      <w:r>
        <w:rPr>
          <w:rStyle w:val="C13"/>
          <w:rtl w:val="0"/>
        </w:rPr>
        <w:t>b) Opatřit kožešinový a usňový výrobek visačkou dle technického popisu</w:t>
      </w:r>
    </w:p>
    <w:p>
      <w:pPr>
        <w:pStyle w:val="P30"/>
        <w:framePr w:w="3921" w:h="376" w:hRule="exact" w:wrap="none" w:vAnchor="page" w:hAnchor="margin" w:x="6800" w:y="9716"/>
        <w:rPr>
          <w:rStyle w:val="C3"/>
          <w:rtl w:val="0"/>
        </w:rPr>
      </w:pPr>
    </w:p>
    <w:p>
      <w:pPr>
        <w:pStyle w:val="P31"/>
        <w:framePr w:w="3839" w:h="249" w:hRule="exact" w:wrap="none" w:vAnchor="page" w:hAnchor="margin" w:x="6856" w:y="977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Zabalit hotový kožešinový a usňový výrobek a připravit jej pro expedici</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Zkontrolovat funkčnost stroje a nářadí, uvést, zda odpovídají předpisům BOZP</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Připravit stroj pro vykonání určené pracovní operace, nastavit potřebné parametry</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Provést čištění, mazání a základní údržbu určeného stroje s ohledem na dodržování zásad BOZP, jednotlivé úkony zdůvodnit</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šití kožešinových a usňových výrobků, 15.6.2026 1:47:22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https://nsp.cz/jednotka-prace/sicka-kozesinovych-a-usno#zdravotni-zpusobilost).</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zajistí uchazeč sám.</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šití kožešinových a usňových výrobků. Při ověřování kritérií hodnocení založených na formě praktického předevedení je třeba přihlížet především k bezpečnému provádění všech úkonů, ke komplexnímu přístupu k řešení daného úkolu a k samostatnosti. Dále se sleduje dodržování pracovních postupů, správná volba technologie, kvalita provedení, správná obsluha strojů, nářadí a zařízení. Při ústním projevu je třeba sledovat používání odborné terminologie, jednoznačnost formulací a využívání teoretických znalostí pro řešení úkolů.</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a usňových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Ztužování kožešinových a usňových polotovarů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Jednoduché spojování součástí strojovým šitím při výrobě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Ruční šití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Úpravy hotových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dokončovacích prací při výrobě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zda budou kompetence zaměřeny na zhotovení kožešinových nebo usňových výrobků, a to podle konkrétní kožedělné výroby (výroba kožešinových výrobků, výroba usňových výrobků) a místa konání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a usňových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c) počet vzorků (v minimálním počtu 7 - maximálně 10 vzorků), a to podle zaměření konkrétní kožedělné výroby (výroba kožešinových výrobků, výroba usňových výrobků) a místa konání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seřizování, ošetřování a údržba strojů a zařízení používaných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typ stroje, ke kterému se budou vztahovat zadané úkoly podle zaměření konkrétní kožedělné výroby (výroba kožešinových výrobků, výroba usňových výrobků) a místa konání zkoušky.</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Výsledné hodnocení</w:t>
      </w:r>
    </w:p>
    <w:p>
      <w:pPr>
        <w:keepNext w:val="0"/>
        <w:keepLines w:val="0"/>
        <w:framePr w:w="10766" w:h="1497"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48"/>
        <w:rPr>
          <w:rStyle w:val="C3"/>
          <w:rtl w:val="0"/>
        </w:rPr>
      </w:pPr>
    </w:p>
    <w:p>
      <w:pPr>
        <w:pStyle w:val="P35"/>
        <w:framePr w:w="10710" w:h="340" w:hRule="exact" w:wrap="none" w:vAnchor="page" w:hAnchor="margin" w:x="28" w:y="14048"/>
        <w:rPr>
          <w:rStyle w:val="C25"/>
          <w:rtl w:val="0"/>
        </w:rPr>
      </w:pPr>
      <w:r>
        <w:rPr>
          <w:rStyle w:val="C25"/>
          <w:rtl w:val="0"/>
        </w:rPr>
        <w:t>Počet zkoušejících</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pro šití kožešinových a usňových výrobků, 15.6.2026 1:47:22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v jiném oboru a alespoň 5 let praxe v oblasti kožešnické nebo oděvní výroby nebo ve funkci učitele odborného výcviku nebo praktického vyučováni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oděvním výrobu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32-040-E Dělník/dělnice pro šití kožešinových a usňových výrobků nebo 32-033-H Šič/šička kožešinových a usňových výrobků a střední vzdělání s maturitní zkouškou a alespoň 5 let praxe v oblasti kožešnické nebo oděvní výroby nebo ve funkci učitele odborného výcviku nebo praktického vyučování v oblasti kožešnické nebo oděvní výroby.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šití kožešinových a usňových výrobků, 15.6.2026 1:47:22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•Kožešnická a kožedělná dílna umožňující ověření všech kompetencí (žadatel o autorizaci upřesní podle zaměření konkrétní kožedělné výroby a místa konání zkoušky typ dílny a její vybavení), vybavená základním výrobním zařízením a nářadím pro zhotovení kožešinových a usňových výrobků s přísunem potřebné energie, odpovídající bezpečnostním a hygienickým požadavkům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výrobní stroje a vybavení: plochý jednojehlový šicí stroj se stehem vázaným, pracovní stůl</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žehlící jednotka, ruční jehly, nůžky, česací kartáč a hřeben, kartáč na nanášení úpravářských prostředků a leštění</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dokumenatce) pro zhotovení kožešinových a usňových výrobků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•Střihy, šablony pro zhotovení kožešinových a usňových výrobků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potřebné ke zhotovení kožešinových a usňových výrobků (kožešiny, usně, podšívkový a ztužovací materiál, nitě, ozdoby, uzavírací prostředky v množství dle potřeb dané technologie)</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visačky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kožešinových, usňových a pomocných materiálů (v minimálním počtu 7 - maximálně 10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kožešinových a usňových výrobků (v minimálním počtu 3 - maximálně 5 vzorků)</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šití kožešinových a usňových výrobků, 15.6.2026 1:47:22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Dělník/dělnice pro šití kožešinových a usňových výrobků, 15.6.2026 1:47:22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2B62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78C4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5363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