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99B95B" Type="http://schemas.openxmlformats.org/officeDocument/2006/relationships/officeDocument" Target="/word/document.xml" /><Relationship Id="coreR4199B95B" Type="http://schemas.openxmlformats.org/package/2006/relationships/metadata/core-properties" Target="/docProps/core.xml" /><Relationship Id="customR4199B95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vratových systémů (kód: 36-172-H)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kovových stavebních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projektové dokumentaci pro montáže a demontáže vratových systémů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pracoviště a provedení bezpečnostních opatření ve vazbě na charakter následných činností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a technologických podmínek pro provádění montáží a demontáží vratových systémů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montáží a demontáží různých typů vratových systémů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Montáž různých typů pohonů vratových systémů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funkce a seřízení vratového systému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Používání prostředků pro manipulaci s jednotlivými částmi vratových systémů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Ošetřování a údržba nástrojů, nářadí a pomůcek pro montáže a demontáže vratových systémů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vratových systémů, 11.9.2026 18:33:51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https://www.nsp.cz/jednotka-prace/monter-kovovych-stavebnic-aece#zdravotni-zpusobilost).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vratových systémů, 11.9.2026 18:33:51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VSM Jihlava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SPS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stavebních řemesel, Brno Bosonohy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vratových systémů, 11.9.2026 18:33:51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