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3C681C" Type="http://schemas.openxmlformats.org/officeDocument/2006/relationships/officeDocument" Target="/word/document.xml" /><Relationship Id="coreR133C681C" Type="http://schemas.openxmlformats.org/package/2006/relationships/metadata/core-properties" Target="/docProps/core.xml" /><Relationship Id="customR133C681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vratových systémů (kód: 36-172-H)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kovových stavebních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projektové dokumentaci pro montáže a demontáže vratových systémů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a technologických podmínek pro provádění montáží a demontáží vratových systémů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montáží a demontáží různých typů vratových systémů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různých typů pohonů vratových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funkce a seřízení vratového systému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Používání prostředků pro manipulaci s jednotlivými částmi vratových systémů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a údržba nástrojů, nářadí a pomůcek pro montáže a demontáže vratových systémů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vratových systémů, 28.4.2026 19:57:40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projektové dokumentaci pro montáže a demontáže vratových systémů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výrobní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normami a technickými tabulkami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Pracovat s technickou zprávou a technickou dokumentací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Vést stavební deník</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Organizovat pracoviště před započetím montáže a volba pracovních prostředků s ohledem na BOZP</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b) Uplatnit bezpečné postupy při provádění montáže a demontáže a při obsluze strojního zařízení</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a 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c) Převzít staveniště včetně udání výškových a orientačních bodů</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547" w:hRule="exact" w:wrap="none" w:vAnchor="page" w:hAnchor="margin" w:x="28" w:y="8743"/>
        <w:rPr>
          <w:rStyle w:val="C18"/>
          <w:rtl w:val="0"/>
        </w:rPr>
      </w:pPr>
      <w:r>
        <w:rPr>
          <w:rStyle w:val="C18"/>
          <w:rtl w:val="0"/>
        </w:rPr>
        <w:t>Návrh pracovních postupů a technologických podmínek pro provádění montáží a demontáží vratových systémů</w:t>
      </w:r>
    </w:p>
    <w:p>
      <w:pPr>
        <w:pStyle w:val="P24"/>
        <w:framePr w:w="6713" w:h="376" w:hRule="exact" w:wrap="none" w:vAnchor="page" w:hAnchor="margin" w:x="45" w:y="9390"/>
        <w:rPr>
          <w:rStyle w:val="C3"/>
          <w:rtl w:val="0"/>
        </w:rPr>
      </w:pPr>
    </w:p>
    <w:p>
      <w:pPr>
        <w:pStyle w:val="P25"/>
        <w:framePr w:w="6661" w:h="249" w:hRule="exact" w:wrap="none" w:vAnchor="page" w:hAnchor="margin" w:x="71" w:y="9461"/>
        <w:rPr>
          <w:rStyle w:val="C19"/>
          <w:rtl w:val="0"/>
        </w:rPr>
      </w:pPr>
      <w:r>
        <w:rPr>
          <w:rStyle w:val="C19"/>
          <w:rtl w:val="0"/>
        </w:rPr>
        <w:t>Kritéria hodnocení</w:t>
      </w:r>
    </w:p>
    <w:p>
      <w:pPr>
        <w:pStyle w:val="P26"/>
        <w:framePr w:w="3918" w:h="376" w:hRule="exact" w:wrap="none" w:vAnchor="page" w:hAnchor="margin" w:x="6803" w:y="9390"/>
        <w:rPr>
          <w:rStyle w:val="C3"/>
          <w:rtl w:val="0"/>
        </w:rPr>
      </w:pPr>
    </w:p>
    <w:p>
      <w:pPr>
        <w:pStyle w:val="P27"/>
        <w:framePr w:w="3836" w:h="249" w:hRule="exact" w:wrap="none" w:vAnchor="page" w:hAnchor="margin" w:x="6859" w:y="9461"/>
        <w:rPr>
          <w:rStyle w:val="C20"/>
          <w:rtl w:val="0"/>
        </w:rPr>
      </w:pPr>
      <w:r>
        <w:rPr>
          <w:rStyle w:val="C20"/>
          <w:rtl w:val="0"/>
        </w:rPr>
        <w:t>Způsoby ověření</w:t>
      </w:r>
    </w:p>
    <w:p>
      <w:pPr>
        <w:pStyle w:val="P12"/>
        <w:framePr w:w="6710" w:h="607" w:hRule="exact" w:wrap="none" w:vAnchor="page" w:hAnchor="margin" w:x="45" w:y="9766"/>
        <w:rPr>
          <w:rStyle w:val="C3"/>
          <w:rtl w:val="0"/>
        </w:rPr>
      </w:pPr>
    </w:p>
    <w:p>
      <w:pPr>
        <w:pStyle w:val="P13"/>
        <w:framePr w:w="6658" w:h="480" w:hRule="exact" w:wrap="none" w:vAnchor="page" w:hAnchor="margin" w:x="71" w:y="9822"/>
        <w:rPr>
          <w:rStyle w:val="C11"/>
          <w:rtl w:val="0"/>
        </w:rPr>
      </w:pPr>
      <w:r>
        <w:rPr>
          <w:rStyle w:val="C11"/>
          <w:rtl w:val="0"/>
        </w:rPr>
        <w:t xml:space="preserve">a) Navrhnout pracovní postup pro montáž či demontáž  sekčních garážových vrat, včetně volby nářadí, měřidel a vytyčení polohy montované konstrukce</w:t>
      </w:r>
    </w:p>
    <w:p>
      <w:pPr>
        <w:pStyle w:val="P28"/>
        <w:framePr w:w="3921" w:h="607" w:hRule="exact" w:wrap="none" w:vAnchor="page" w:hAnchor="margin" w:x="6800" w:y="9766"/>
        <w:rPr>
          <w:rStyle w:val="C3"/>
          <w:rtl w:val="0"/>
        </w:rPr>
      </w:pPr>
    </w:p>
    <w:p>
      <w:pPr>
        <w:pStyle w:val="P29"/>
        <w:framePr w:w="3839" w:h="480" w:hRule="exact" w:wrap="none" w:vAnchor="page" w:hAnchor="margin" w:x="6856" w:y="9822"/>
        <w:rPr>
          <w:rStyle w:val="C21"/>
          <w:rtl w:val="0"/>
        </w:rPr>
      </w:pPr>
      <w:r>
        <w:rPr>
          <w:rStyle w:val="C21"/>
          <w:rtl w:val="0"/>
        </w:rPr>
        <w:t>Praktické předvedení a ústní ověření</w:t>
      </w:r>
    </w:p>
    <w:p>
      <w:pPr>
        <w:pStyle w:val="P16"/>
        <w:framePr w:w="6710" w:h="831" w:hRule="exact" w:wrap="none" w:vAnchor="page" w:hAnchor="margin" w:x="45" w:y="10373"/>
        <w:rPr>
          <w:rStyle w:val="C3"/>
          <w:rtl w:val="0"/>
        </w:rPr>
      </w:pPr>
    </w:p>
    <w:p>
      <w:pPr>
        <w:pStyle w:val="P17"/>
        <w:framePr w:w="6658" w:h="704" w:hRule="exact" w:wrap="none" w:vAnchor="page" w:hAnchor="margin" w:x="71" w:y="10429"/>
        <w:rPr>
          <w:rStyle w:val="C13"/>
          <w:rtl w:val="0"/>
        </w:rPr>
      </w:pPr>
      <w:r>
        <w:rPr>
          <w:rStyle w:val="C13"/>
          <w:rtl w:val="0"/>
        </w:rPr>
        <w:t xml:space="preserve">b) Navrhnout pracovní postup pro montáž či demontáž  posuvných garážových vrat, včetně volby nářadí, měřidel a vytyčení polohy montované konstrukce</w:t>
      </w:r>
    </w:p>
    <w:p>
      <w:pPr>
        <w:pStyle w:val="P30"/>
        <w:framePr w:w="3921" w:h="831" w:hRule="exact" w:wrap="none" w:vAnchor="page" w:hAnchor="margin" w:x="6800" w:y="10373"/>
        <w:rPr>
          <w:rStyle w:val="C3"/>
          <w:rtl w:val="0"/>
        </w:rPr>
      </w:pPr>
    </w:p>
    <w:p>
      <w:pPr>
        <w:pStyle w:val="P31"/>
        <w:framePr w:w="3839" w:h="704" w:hRule="exact" w:wrap="none" w:vAnchor="page" w:hAnchor="margin" w:x="6856" w:y="10429"/>
        <w:rPr>
          <w:rStyle w:val="C22"/>
          <w:rtl w:val="0"/>
        </w:rPr>
      </w:pPr>
      <w:r>
        <w:rPr>
          <w:rStyle w:val="C22"/>
          <w:rtl w:val="0"/>
        </w:rPr>
        <w:t>Praktické předvedení a ústní ověření</w:t>
      </w:r>
    </w:p>
    <w:p>
      <w:pPr>
        <w:pStyle w:val="P32"/>
        <w:framePr w:w="10710" w:h="248" w:hRule="exact" w:wrap="none" w:vAnchor="page" w:hAnchor="margin" w:x="28" w:y="11317"/>
        <w:rPr>
          <w:rStyle w:val="C23"/>
          <w:rtl w:val="0"/>
        </w:rPr>
      </w:pPr>
      <w:r>
        <w:rPr>
          <w:rStyle w:val="C23"/>
          <w:rtl w:val="0"/>
        </w:rPr>
        <w:t>Je třeba splnit obě kritéria.</w:t>
      </w:r>
    </w:p>
    <w:p>
      <w:pPr>
        <w:pStyle w:val="P23"/>
        <w:framePr w:w="10710" w:h="340" w:hRule="exact" w:wrap="none" w:vAnchor="page" w:hAnchor="margin" w:x="28" w:y="11753"/>
        <w:rPr>
          <w:rStyle w:val="C18"/>
          <w:rtl w:val="0"/>
        </w:rPr>
      </w:pPr>
      <w:r>
        <w:rPr>
          <w:rStyle w:val="C18"/>
          <w:rtl w:val="0"/>
        </w:rPr>
        <w:t>Provádění montáží a demontáží různých typů vratových systémů</w:t>
      </w:r>
    </w:p>
    <w:p>
      <w:pPr>
        <w:pStyle w:val="P24"/>
        <w:framePr w:w="6713" w:h="376" w:hRule="exact" w:wrap="none" w:vAnchor="page" w:hAnchor="margin" w:x="45" w:y="12192"/>
        <w:rPr>
          <w:rStyle w:val="C3"/>
          <w:rtl w:val="0"/>
        </w:rPr>
      </w:pPr>
    </w:p>
    <w:p>
      <w:pPr>
        <w:pStyle w:val="P25"/>
        <w:framePr w:w="6661" w:h="249" w:hRule="exact" w:wrap="none" w:vAnchor="page" w:hAnchor="margin" w:x="71" w:y="12263"/>
        <w:rPr>
          <w:rStyle w:val="C19"/>
          <w:rtl w:val="0"/>
        </w:rPr>
      </w:pPr>
      <w:r>
        <w:rPr>
          <w:rStyle w:val="C19"/>
          <w:rtl w:val="0"/>
        </w:rPr>
        <w:t>Kritéria hodnocení</w:t>
      </w:r>
    </w:p>
    <w:p>
      <w:pPr>
        <w:pStyle w:val="P26"/>
        <w:framePr w:w="3918" w:h="376" w:hRule="exact" w:wrap="none" w:vAnchor="page" w:hAnchor="margin" w:x="6803" w:y="12192"/>
        <w:rPr>
          <w:rStyle w:val="C3"/>
          <w:rtl w:val="0"/>
        </w:rPr>
      </w:pPr>
    </w:p>
    <w:p>
      <w:pPr>
        <w:pStyle w:val="P27"/>
        <w:framePr w:w="3836" w:h="249" w:hRule="exact" w:wrap="none" w:vAnchor="page" w:hAnchor="margin" w:x="6859" w:y="12263"/>
        <w:rPr>
          <w:rStyle w:val="C20"/>
          <w:rtl w:val="0"/>
        </w:rPr>
      </w:pPr>
      <w:r>
        <w:rPr>
          <w:rStyle w:val="C20"/>
          <w:rtl w:val="0"/>
        </w:rPr>
        <w:t>Způsoby ověření</w:t>
      </w:r>
    </w:p>
    <w:p>
      <w:pPr>
        <w:pStyle w:val="P12"/>
        <w:framePr w:w="6710" w:h="607" w:hRule="exact" w:wrap="none" w:vAnchor="page" w:hAnchor="margin" w:x="45" w:y="12568"/>
        <w:rPr>
          <w:rStyle w:val="C3"/>
          <w:rtl w:val="0"/>
        </w:rPr>
      </w:pPr>
    </w:p>
    <w:p>
      <w:pPr>
        <w:pStyle w:val="P13"/>
        <w:framePr w:w="6658" w:h="480" w:hRule="exact" w:wrap="none" w:vAnchor="page" w:hAnchor="margin" w:x="71" w:y="12624"/>
        <w:rPr>
          <w:rStyle w:val="C11"/>
          <w:rtl w:val="0"/>
        </w:rPr>
      </w:pPr>
      <w:r>
        <w:rPr>
          <w:rStyle w:val="C11"/>
          <w:rtl w:val="0"/>
        </w:rPr>
        <w:t>a) Provést montáž rolovacích garážových vrat, zvolit vhodné nářadí a měřidla a vytyčení polohy montované konstrukce</w:t>
      </w:r>
    </w:p>
    <w:p>
      <w:pPr>
        <w:pStyle w:val="P28"/>
        <w:framePr w:w="3921" w:h="607" w:hRule="exact" w:wrap="none" w:vAnchor="page" w:hAnchor="margin" w:x="6800" w:y="12568"/>
        <w:rPr>
          <w:rStyle w:val="C3"/>
          <w:rtl w:val="0"/>
        </w:rPr>
      </w:pPr>
    </w:p>
    <w:p>
      <w:pPr>
        <w:pStyle w:val="P29"/>
        <w:framePr w:w="3839" w:h="480" w:hRule="exact" w:wrap="none" w:vAnchor="page" w:hAnchor="margin" w:x="6856" w:y="12624"/>
        <w:rPr>
          <w:rStyle w:val="C21"/>
          <w:rtl w:val="0"/>
        </w:rPr>
      </w:pPr>
      <w:r>
        <w:rPr>
          <w:rStyle w:val="C21"/>
          <w:rtl w:val="0"/>
        </w:rPr>
        <w:t>Praktické předvedení a ústní ověření</w:t>
      </w:r>
    </w:p>
    <w:p>
      <w:pPr>
        <w:pStyle w:val="P16"/>
        <w:framePr w:w="6710" w:h="607" w:hRule="exact" w:wrap="none" w:vAnchor="page" w:hAnchor="margin" w:x="45" w:y="13175"/>
        <w:rPr>
          <w:rStyle w:val="C3"/>
          <w:rtl w:val="0"/>
        </w:rPr>
      </w:pPr>
    </w:p>
    <w:p>
      <w:pPr>
        <w:pStyle w:val="P17"/>
        <w:framePr w:w="6658" w:h="480" w:hRule="exact" w:wrap="none" w:vAnchor="page" w:hAnchor="margin" w:x="71" w:y="13231"/>
        <w:rPr>
          <w:rStyle w:val="C13"/>
          <w:rtl w:val="0"/>
        </w:rPr>
      </w:pPr>
      <w:r>
        <w:rPr>
          <w:rStyle w:val="C13"/>
          <w:rtl w:val="0"/>
        </w:rPr>
        <w:t>b) Provést montáž vybraného typu křídlových vjezdových bran, zvolit vhodné nářadí a měřidla a vytyčení polohy montované konstrukce</w:t>
      </w:r>
    </w:p>
    <w:p>
      <w:pPr>
        <w:pStyle w:val="P30"/>
        <w:framePr w:w="3921" w:h="607" w:hRule="exact" w:wrap="none" w:vAnchor="page" w:hAnchor="margin" w:x="6800" w:y="13175"/>
        <w:rPr>
          <w:rStyle w:val="C3"/>
          <w:rtl w:val="0"/>
        </w:rPr>
      </w:pPr>
    </w:p>
    <w:p>
      <w:pPr>
        <w:pStyle w:val="P31"/>
        <w:framePr w:w="3839" w:h="480" w:hRule="exact" w:wrap="none" w:vAnchor="page" w:hAnchor="margin" w:x="6856" w:y="13231"/>
        <w:rPr>
          <w:rStyle w:val="C22"/>
          <w:rtl w:val="0"/>
        </w:rPr>
      </w:pPr>
      <w:r>
        <w:rPr>
          <w:rStyle w:val="C22"/>
          <w:rtl w:val="0"/>
        </w:rPr>
        <w:t>Praktické předvedení a ústní ověření</w:t>
      </w:r>
    </w:p>
    <w:p>
      <w:pPr>
        <w:pStyle w:val="P32"/>
        <w:framePr w:w="10710" w:h="248" w:hRule="exact" w:wrap="none" w:vAnchor="page" w:hAnchor="margin" w:x="28" w:y="1389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vratových systémů, 28.4.2026 19:57:40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různých typů pohonů vratových systémů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montáž pohonu rolovacích garážových vrat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montáž pohonu jednokřídlové brány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Kontrola funkce a seřízení vratového systému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Provést kontrolu funkčnosti a seřízení rolovacích garážových vrat</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 xml:space="preserve">b) Provést kontrolu funkčnosti a seřízení jednokřídlové vjezdové  brány</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Provést zápis o předání odběrateli</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Používání prostředků pro manipulaci s jednotlivými částmi vratových systémů</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Charakterizovat stroje a zařízení používané při montáži a demontáži vratových systémů</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Charakterizovat podmínky pro obsluhu strojů a zařízení pro montáž a demontáž vratových systémů vč. zásad BOZP</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Ústní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c) Manipulovat s konstrukčními prvky za použití mechanizace dle zadání úkolu</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 a ústní ověření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Ošetřování a údržba nástrojů, nářadí a pomůcek pro montáže a demontáže vratových systémů</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376" w:hRule="exact" w:wrap="none" w:vAnchor="page" w:hAnchor="margin" w:x="45" w:y="10765"/>
        <w:rPr>
          <w:rStyle w:val="C3"/>
          <w:rtl w:val="0"/>
        </w:rPr>
      </w:pPr>
    </w:p>
    <w:p>
      <w:pPr>
        <w:pStyle w:val="P13"/>
        <w:framePr w:w="6658" w:h="249" w:hRule="exact" w:wrap="none" w:vAnchor="page" w:hAnchor="margin" w:x="71" w:y="10821"/>
        <w:rPr>
          <w:rStyle w:val="C11"/>
          <w:rtl w:val="0"/>
        </w:rPr>
      </w:pPr>
      <w:r>
        <w:rPr>
          <w:rStyle w:val="C11"/>
          <w:rtl w:val="0"/>
        </w:rPr>
        <w:t>a) Ošetřit nářadí a pomůcky pro montáže a demontáže vratových systémů</w:t>
      </w:r>
    </w:p>
    <w:p>
      <w:pPr>
        <w:pStyle w:val="P28"/>
        <w:framePr w:w="3921" w:h="376" w:hRule="exact" w:wrap="none" w:vAnchor="page" w:hAnchor="margin" w:x="6800" w:y="10765"/>
        <w:rPr>
          <w:rStyle w:val="C3"/>
          <w:rtl w:val="0"/>
        </w:rPr>
      </w:pPr>
    </w:p>
    <w:p>
      <w:pPr>
        <w:pStyle w:val="P29"/>
        <w:framePr w:w="3839" w:h="249" w:hRule="exact" w:wrap="none" w:vAnchor="page" w:hAnchor="margin" w:x="6856" w:y="10821"/>
        <w:rPr>
          <w:rStyle w:val="C21"/>
          <w:rtl w:val="0"/>
        </w:rPr>
      </w:pPr>
      <w:r>
        <w:rPr>
          <w:rStyle w:val="C21"/>
          <w:rtl w:val="0"/>
        </w:rPr>
        <w:t>Praktické předvedení a ústní ověření</w:t>
      </w:r>
    </w:p>
    <w:p>
      <w:pPr>
        <w:pStyle w:val="P16"/>
        <w:framePr w:w="6710" w:h="607" w:hRule="exact" w:wrap="none" w:vAnchor="page" w:hAnchor="margin" w:x="45" w:y="11141"/>
        <w:rPr>
          <w:rStyle w:val="C3"/>
          <w:rtl w:val="0"/>
        </w:rPr>
      </w:pPr>
    </w:p>
    <w:p>
      <w:pPr>
        <w:pStyle w:val="P17"/>
        <w:framePr w:w="6658" w:h="480" w:hRule="exact" w:wrap="none" w:vAnchor="page" w:hAnchor="margin" w:x="71" w:y="11197"/>
        <w:rPr>
          <w:rStyle w:val="C13"/>
          <w:rtl w:val="0"/>
        </w:rPr>
      </w:pPr>
      <w:r>
        <w:rPr>
          <w:rStyle w:val="C13"/>
          <w:rtl w:val="0"/>
        </w:rPr>
        <w:t>b) Ošetřit strojní zařízení a manipulační prostředky pro montáže a demontáže vratových systémů</w:t>
      </w:r>
    </w:p>
    <w:p>
      <w:pPr>
        <w:pStyle w:val="P30"/>
        <w:framePr w:w="3921" w:h="607" w:hRule="exact" w:wrap="none" w:vAnchor="page" w:hAnchor="margin" w:x="6800" w:y="11141"/>
        <w:rPr>
          <w:rStyle w:val="C3"/>
          <w:rtl w:val="0"/>
        </w:rPr>
      </w:pPr>
    </w:p>
    <w:p>
      <w:pPr>
        <w:pStyle w:val="P31"/>
        <w:framePr w:w="3839" w:h="480" w:hRule="exact" w:wrap="none" w:vAnchor="page" w:hAnchor="margin" w:x="6856" w:y="11197"/>
        <w:rPr>
          <w:rStyle w:val="C22"/>
          <w:rtl w:val="0"/>
        </w:rPr>
      </w:pPr>
      <w:r>
        <w:rPr>
          <w:rStyle w:val="C22"/>
          <w:rtl w:val="0"/>
        </w:rPr>
        <w:t>Praktické předvedení a ústní ověření</w:t>
      </w:r>
    </w:p>
    <w:p>
      <w:pPr>
        <w:pStyle w:val="P32"/>
        <w:framePr w:w="10710" w:h="248" w:hRule="exact" w:wrap="none" w:vAnchor="page" w:hAnchor="margin" w:x="28" w:y="118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vratových systémů, 28.4.2026 19:57:40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https://www.nsp.cz/jednotka-prace/monter-kovovych-stavebnic-aece#zdravotni-zpusobilost).</w:t>
      </w:r>
    </w:p>
    <w:p>
      <w:pPr>
        <w:pStyle w:val="P33"/>
        <w:framePr w:w="10766" w:h="1837" w:hRule="exact" w:wrap="none" w:vAnchor="page" w:hAnchor="margin" w:x="0" w:y="5024"/>
        <w:rPr>
          <w:rStyle w:val="C3"/>
          <w:rtl w:val="0"/>
        </w:rPr>
      </w:pPr>
    </w:p>
    <w:p>
      <w:pPr>
        <w:pStyle w:val="P35"/>
        <w:framePr w:w="10710" w:h="340" w:hRule="exact" w:wrap="none" w:vAnchor="page" w:hAnchor="margin" w:x="28" w:y="5024"/>
        <w:rPr>
          <w:rStyle w:val="C25"/>
          <w:rtl w:val="0"/>
        </w:rPr>
      </w:pPr>
      <w:r>
        <w:rPr>
          <w:rStyle w:val="C25"/>
          <w:rtl w:val="0"/>
        </w:rPr>
        <w:t>Výsledné hodnocení</w:t>
      </w:r>
    </w:p>
    <w:p>
      <w:pPr>
        <w:keepNext w:val="0"/>
        <w:keepLines w:val="0"/>
        <w:framePr w:w="10766" w:h="1497" w:hRule="exact" w:wrap="none" w:vAnchor="page" w:hAnchor="margin" w:x="0" w:y="5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88"/>
        <w:rPr>
          <w:rStyle w:val="C3"/>
          <w:rtl w:val="0"/>
        </w:rPr>
      </w:pPr>
    </w:p>
    <w:p>
      <w:pPr>
        <w:pStyle w:val="P35"/>
        <w:framePr w:w="10710" w:h="340" w:hRule="exact" w:wrap="none" w:vAnchor="page" w:hAnchor="margin" w:x="28" w:y="7088"/>
        <w:rPr>
          <w:rStyle w:val="C25"/>
          <w:rtl w:val="0"/>
        </w:rPr>
      </w:pPr>
      <w:r>
        <w:rPr>
          <w:rStyle w:val="C25"/>
          <w:rtl w:val="0"/>
        </w:rPr>
        <w:t>Počet zkoušejících</w:t>
      </w:r>
    </w:p>
    <w:p>
      <w:pPr>
        <w:keepNext w:val="0"/>
        <w:keepLines w:val="0"/>
        <w:framePr w:w="10766" w:h="1036" w:hRule="exact" w:wrap="none" w:vAnchor="page" w:hAnchor="margin" w:x="0" w:y="7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vratových systémů, 28.4.2026 19:57:40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příbuzném oboru vzdělání ze skupiny stavebnictví nebo strojírenství + střední vzdělání s maturitní zkouškou (v jiném oboru vzdělání) a alespoň 5 let odborné praxe v řídicích činnostech v oblasti stavební výroby nebo ve funkci učitele praktického vyučování nebo učitele odborného výcviku v oblasti stavební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 oblasti stavebnictví nebo strojírenství a alespoň 5 let odborné praxe v oblasti přípravy nebo realizace montáže vratových systémů nebo ve funkci učitele praktického vyučování nebo učitele odborného výcviku v oblasti stavební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stavebnictví nebo strojírenství a alespoň 5 let odborné praxe v oblasti přípravy nebo realizace montáže vratových systémů nebo učitele odborného výcviku v oblasti stavební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stavebním nebo strojním zaměřením a alespoň 5 let odborné praxe v oblasti přípravy nebo realizace montáže vratových systémů nebo ve funkci učitele odborných předmětů nebo učitele praktického vyučování nebo učitele odborného výcviku v oblasti stavební výroby.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36-172-H Montér/montérka vratových systémů+ střední vzdělání s maturitní zkouškou a alespoň 5 let odborné praxe v oblasti stavební výroby.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vratových systémů, 28.4.2026 19:57:40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5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Pracoviště</w:t>
      </w:r>
      <w:r>
        <w:rPr>
          <w:rFonts w:ascii="Arial" w:cs="Arial" w:hAnsi="Arial" w:eastAsia="Arial"/>
          <w:b w:val="0"/>
          <w:i w:val="0"/>
          <w:caps w:val="0"/>
          <w:strike w:val="0"/>
          <w:noProof w:val="0"/>
          <w:vanish w:val="0"/>
          <w:color w:val="auto"/>
          <w:sz w:val="20"/>
          <w:u w:val="none"/>
          <w:shd w:val="clear" w:color="auto" w:fill="auto"/>
          <w:vertAlign w:val="baseline"/>
          <w:lang/>
        </w:rPr>
        <w:t xml:space="preserve"> umožňující realizaci zkoušek vybavené následujícími komponenty: rolovací garážová vrata a křídlová vjezdová brána včetně jejich pohonů, mechanizmy pro přepravu a dopravu materiálů a částí vratových systémů, se zdrojem elektrické energie a pomocnými zařízeními (žebříky, lešení) odpovídající požadavkům BOZP a hygienickým předpisům.</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pracoviště</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laserová měřidla a přístroje, dřevěný skládací metr délky 2 m, svinovací pásmo délky 20 m, hadicová vodováha, vodováha 0,8 m a 2 m, olovnice, prodlužovací kabely, příklepová elektrická vrtačka, AKU vrtačka, bourací kladivo, paličky, sekáče, příslušné vrtáky do kovu a betonu, šroubováky, kladiva, montážní klíče, spojovací materiál (šrouby, hmoždinky), základní zednické nářadí, tmely, pistole na tmel, tužky, pomocný personál (při osazování zařízení a komponentů větších rozměrů nebo velké hmotnosti).</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38"/>
        <w:rPr>
          <w:rStyle w:val="C3"/>
          <w:rtl w:val="0"/>
        </w:rPr>
      </w:pPr>
    </w:p>
    <w:p>
      <w:pPr>
        <w:pStyle w:val="P35"/>
        <w:framePr w:w="10710" w:h="340" w:hRule="exact" w:wrap="none" w:vAnchor="page" w:hAnchor="margin" w:x="28" w:y="7938"/>
        <w:rPr>
          <w:rStyle w:val="C25"/>
          <w:rtl w:val="0"/>
        </w:rPr>
      </w:pPr>
      <w:r>
        <w:rPr>
          <w:rStyle w:val="C25"/>
          <w:rtl w:val="0"/>
        </w:rPr>
        <w:t>Doba přípravy na zkoušku</w:t>
      </w:r>
    </w:p>
    <w:p>
      <w:pPr>
        <w:keepNext w:val="0"/>
        <w:keepLines w:val="0"/>
        <w:framePr w:w="10766" w:h="806" w:hRule="exact" w:wrap="none" w:vAnchor="page" w:hAnchor="margin" w:x="0" w:y="82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311"/>
        <w:rPr>
          <w:rStyle w:val="C3"/>
          <w:rtl w:val="0"/>
        </w:rPr>
      </w:pPr>
    </w:p>
    <w:p>
      <w:pPr>
        <w:pStyle w:val="P35"/>
        <w:framePr w:w="10710" w:h="340" w:hRule="exact" w:wrap="none" w:vAnchor="page" w:hAnchor="margin" w:x="28" w:y="9311"/>
        <w:rPr>
          <w:rStyle w:val="C25"/>
          <w:rtl w:val="0"/>
        </w:rPr>
      </w:pPr>
      <w:r>
        <w:rPr>
          <w:rStyle w:val="C25"/>
          <w:rtl w:val="0"/>
        </w:rPr>
        <w:t>Doba pro vykonání zkoušky</w:t>
      </w:r>
    </w:p>
    <w:p>
      <w:pPr>
        <w:keepNext w:val="0"/>
        <w:keepLines w:val="0"/>
        <w:framePr w:w="10766" w:h="806" w:hRule="exact" w:wrap="none" w:vAnchor="page" w:hAnchor="margin" w:x="0" w:y="9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vratových systémů, 28.4.2026 19:57:40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VSM Jihlava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SPS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 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vratových systémů, 28.4.2026 19:57:40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0068F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46E3B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