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36EB8" Type="http://schemas.openxmlformats.org/officeDocument/2006/relationships/officeDocument" Target="/word/document.xml" /><Relationship Id="coreR8536EB8" Type="http://schemas.openxmlformats.org/package/2006/relationships/metadata/core-properties" Target="/docProps/core.xml" /><Relationship Id="customR8536E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měření vypouštěných látek ve spalinách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vypouštěných látek ve spalinách a vyhodnocení účinnosti spalování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měření vypouštěných látek ve spalinách a vyhodnocení účinnosti spalování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01.01.2016 do: 15.03.2021</w:t>
      </w:r>
    </w:p>
    <w:p>
      <w:pPr>
        <w:pStyle w:val="P21"/>
        <w:framePr w:w="7654" w:h="331" w:hRule="exact" w:wrap="none" w:vAnchor="page" w:hAnchor="margin" w:x="28" w:y="15940"/>
        <w:rPr>
          <w:rStyle w:val="C16"/>
          <w:rtl w:val="0"/>
        </w:rPr>
      </w:pPr>
      <w:r>
        <w:rPr>
          <w:rStyle w:val="C16"/>
          <w:rtl w:val="0"/>
        </w:rPr>
        <w:t>Kominík - Měření spalin, 30.7.2026 6:03:07</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měření vypouštěných látek ve spalinách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přístroj k měření a zvolit místo pro odběr vzorku spalin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provedení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kotelnu a spotřebič k měření, zjistit potřebné údaje k měření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provedení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Provozní kontrola a zkoušení spalinových cest</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Provést provozní kontrolu spotřebičů a spalinové cesty podle zadání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provedení kontroly a vyhotovení protokolu</w:t>
      </w:r>
    </w:p>
    <w:p>
      <w:pPr>
        <w:pStyle w:val="P32"/>
        <w:framePr w:w="10710" w:h="248" w:hRule="exact" w:wrap="none" w:vAnchor="page" w:hAnchor="margin" w:x="28" w:y="6365"/>
        <w:rPr>
          <w:rStyle w:val="C23"/>
          <w:rtl w:val="0"/>
        </w:rPr>
      </w:pPr>
      <w:r>
        <w:rPr>
          <w:rStyle w:val="C23"/>
          <w:rtl w:val="0"/>
        </w:rPr>
        <w:t>Je třeba splnit kritérium.</w:t>
      </w:r>
    </w:p>
    <w:p>
      <w:pPr>
        <w:pStyle w:val="P23"/>
        <w:framePr w:w="10710" w:h="340" w:hRule="exact" w:wrap="none" w:vAnchor="page" w:hAnchor="margin" w:x="28" w:y="6800"/>
        <w:rPr>
          <w:rStyle w:val="C18"/>
          <w:rtl w:val="0"/>
        </w:rPr>
      </w:pPr>
      <w:r>
        <w:rPr>
          <w:rStyle w:val="C18"/>
          <w:rtl w:val="0"/>
        </w:rPr>
        <w:t>Měření vypouštěných látek ve spalinách a vyhodnocení účinnosti spalování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Provést měření vypouštěných látek ve spalinách</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provedení</w:t>
      </w:r>
    </w:p>
    <w:p>
      <w:pPr>
        <w:pStyle w:val="P32"/>
        <w:framePr w:w="10710" w:h="248" w:hRule="exact" w:wrap="none" w:vAnchor="page" w:hAnchor="margin" w:x="28" w:y="8105"/>
        <w:rPr>
          <w:rStyle w:val="C23"/>
          <w:rtl w:val="0"/>
        </w:rPr>
      </w:pPr>
      <w:r>
        <w:rPr>
          <w:rStyle w:val="C23"/>
          <w:rtl w:val="0"/>
        </w:rPr>
        <w:t>Je třeba splnit kritérium.</w:t>
      </w:r>
    </w:p>
    <w:p>
      <w:pPr>
        <w:pStyle w:val="P23"/>
        <w:framePr w:w="10710" w:h="547" w:hRule="exact" w:wrap="none" w:vAnchor="page" w:hAnchor="margin" w:x="28" w:y="8541"/>
        <w:rPr>
          <w:rStyle w:val="C18"/>
          <w:rtl w:val="0"/>
        </w:rPr>
      </w:pPr>
      <w:r>
        <w:rPr>
          <w:rStyle w:val="C18"/>
          <w:rtl w:val="0"/>
        </w:rPr>
        <w:t>Zpracování dokumentace měření vypouštěných látek ve spalinách a vyhodnocení účinnosti spalování</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376" w:hRule="exact" w:wrap="none" w:vAnchor="page" w:hAnchor="margin" w:x="45" w:y="9564"/>
        <w:rPr>
          <w:rStyle w:val="C3"/>
          <w:rtl w:val="0"/>
        </w:rPr>
      </w:pPr>
    </w:p>
    <w:p>
      <w:pPr>
        <w:pStyle w:val="P13"/>
        <w:framePr w:w="6658" w:h="249" w:hRule="exact" w:wrap="none" w:vAnchor="page" w:hAnchor="margin" w:x="71" w:y="9620"/>
        <w:rPr>
          <w:rStyle w:val="C11"/>
          <w:rtl w:val="0"/>
        </w:rPr>
      </w:pPr>
      <w:r>
        <w:rPr>
          <w:rStyle w:val="C11"/>
          <w:rtl w:val="0"/>
        </w:rPr>
        <w:t>a) Orientovat se v předpisech týkajících se měření spalin</w:t>
      </w:r>
    </w:p>
    <w:p>
      <w:pPr>
        <w:pStyle w:val="P28"/>
        <w:framePr w:w="3921" w:h="376" w:hRule="exact" w:wrap="none" w:vAnchor="page" w:hAnchor="margin" w:x="6800" w:y="9564"/>
        <w:rPr>
          <w:rStyle w:val="C3"/>
          <w:rtl w:val="0"/>
        </w:rPr>
      </w:pPr>
    </w:p>
    <w:p>
      <w:pPr>
        <w:pStyle w:val="P29"/>
        <w:framePr w:w="3839" w:h="249" w:hRule="exact" w:wrap="none" w:vAnchor="page" w:hAnchor="margin" w:x="6856" w:y="9620"/>
        <w:rPr>
          <w:rStyle w:val="C21"/>
          <w:rtl w:val="0"/>
        </w:rPr>
      </w:pPr>
      <w:r>
        <w:rPr>
          <w:rStyle w:val="C21"/>
          <w:rtl w:val="0"/>
        </w:rPr>
        <w:t>Písemně nebo slovně</w:t>
      </w:r>
    </w:p>
    <w:p>
      <w:pPr>
        <w:pStyle w:val="P16"/>
        <w:framePr w:w="6710" w:h="376" w:hRule="exact" w:wrap="none" w:vAnchor="page" w:hAnchor="margin" w:x="45" w:y="9940"/>
        <w:rPr>
          <w:rStyle w:val="C3"/>
          <w:rtl w:val="0"/>
        </w:rPr>
      </w:pPr>
    </w:p>
    <w:p>
      <w:pPr>
        <w:pStyle w:val="P17"/>
        <w:framePr w:w="6658" w:h="249" w:hRule="exact" w:wrap="none" w:vAnchor="page" w:hAnchor="margin" w:x="71" w:y="9996"/>
        <w:rPr>
          <w:rStyle w:val="C13"/>
          <w:rtl w:val="0"/>
        </w:rPr>
      </w:pPr>
      <w:r>
        <w:rPr>
          <w:rStyle w:val="C13"/>
          <w:rtl w:val="0"/>
        </w:rPr>
        <w:t>b) Zpracovat dokumentaci měření a vyhodnotit účinnost spalování</w:t>
      </w:r>
    </w:p>
    <w:p>
      <w:pPr>
        <w:pStyle w:val="P30"/>
        <w:framePr w:w="3921" w:h="376" w:hRule="exact" w:wrap="none" w:vAnchor="page" w:hAnchor="margin" w:x="6800" w:y="9940"/>
        <w:rPr>
          <w:rStyle w:val="C3"/>
          <w:rtl w:val="0"/>
        </w:rPr>
      </w:pPr>
    </w:p>
    <w:p>
      <w:pPr>
        <w:pStyle w:val="P31"/>
        <w:framePr w:w="3839" w:h="249" w:hRule="exact" w:wrap="none" w:vAnchor="page" w:hAnchor="margin" w:x="6856" w:y="9996"/>
        <w:rPr>
          <w:rStyle w:val="C22"/>
          <w:rtl w:val="0"/>
        </w:rPr>
      </w:pPr>
      <w:r>
        <w:rPr>
          <w:rStyle w:val="C22"/>
          <w:rtl w:val="0"/>
        </w:rPr>
        <w:t>Prakticky</w:t>
      </w:r>
    </w:p>
    <w:p>
      <w:pPr>
        <w:pStyle w:val="P32"/>
        <w:framePr w:w="10710" w:h="248" w:hRule="exact" w:wrap="none" w:vAnchor="page" w:hAnchor="margin" w:x="28" w:y="10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 - Měření spalin, 30.7.2026 6:03:07</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montáže komínů a komínových vložek a současně svým podpisem potvrdí, že je zdravotně způsobilý k výkonu zkoušky. Zdravotní způsobilost je vyžadována (odkaz na povolání v NSP – http://katalog.nsp.cz/karta_tp.aspx?id_jp=182&amp;kod_sm1=41).</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správného postupu přípravy měřeného spotřebiče a měřicího přístroje k měření a vytvoření předepsaných podmínek</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Dodržení stanoveného postupu při odběru vzorků a změření předepsaných veličin.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72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575"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Měření spalin, 30.7.2026 6:03:07</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uvedení spotřebiče paliv do ustáleného provozního stavu a odebrání vzorků spalin</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220 V</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nářadí a pracovní pomůcky podle seznamu vydaného SKČR</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787"/>
        <w:rPr>
          <w:rStyle w:val="C3"/>
          <w:rtl w:val="0"/>
        </w:rPr>
      </w:pPr>
    </w:p>
    <w:p>
      <w:pPr>
        <w:pStyle w:val="P35"/>
        <w:framePr w:w="10710" w:h="340" w:hRule="exact" w:wrap="none" w:vAnchor="page" w:hAnchor="margin" w:x="28" w:y="12787"/>
        <w:rPr>
          <w:rStyle w:val="C25"/>
          <w:rtl w:val="0"/>
        </w:rPr>
      </w:pPr>
      <w:r>
        <w:rPr>
          <w:rStyle w:val="C25"/>
          <w:rtl w:val="0"/>
        </w:rPr>
        <w:t>Doba přípravy na zkoušku</w:t>
      </w:r>
    </w:p>
    <w:p>
      <w:pPr>
        <w:keepNext w:val="0"/>
        <w:keepLines w:val="0"/>
        <w:framePr w:w="10766" w:h="1036" w:hRule="exact" w:wrap="none" w:vAnchor="page" w:hAnchor="margin" w:x="0" w:y="13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30 minut. Do doby přípravy na zkoušku se nezapočítává doba na seznámení uchazeče s pracovištěm a s požadavky BOZP a PO.</w:t>
      </w:r>
    </w:p>
    <w:p>
      <w:pPr>
        <w:pStyle w:val="P33"/>
        <w:framePr w:w="10766" w:h="1146" w:hRule="exact" w:wrap="none" w:vAnchor="page" w:hAnchor="margin" w:x="0" w:y="14391"/>
        <w:rPr>
          <w:rStyle w:val="C3"/>
          <w:rtl w:val="0"/>
        </w:rPr>
      </w:pPr>
    </w:p>
    <w:p>
      <w:pPr>
        <w:pStyle w:val="P35"/>
        <w:framePr w:w="10710" w:h="340" w:hRule="exact" w:wrap="none" w:vAnchor="page" w:hAnchor="margin" w:x="28" w:y="14391"/>
        <w:rPr>
          <w:rStyle w:val="C25"/>
          <w:rtl w:val="0"/>
        </w:rPr>
      </w:pPr>
      <w:r>
        <w:rPr>
          <w:rStyle w:val="C25"/>
          <w:rtl w:val="0"/>
        </w:rPr>
        <w:t>Doba pro vykonání zkoušky</w:t>
      </w:r>
    </w:p>
    <w:p>
      <w:pPr>
        <w:keepNext w:val="0"/>
        <w:keepLines w:val="0"/>
        <w:framePr w:w="10766" w:h="806" w:hRule="exact" w:wrap="none" w:vAnchor="page" w:hAnchor="margin" w:x="0" w:y="14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jsou 2 hodiny (hodinou se rozumí 60 minut). Zkouška má být provedena souvisle v jednom časovém úseku.</w:t>
      </w:r>
    </w:p>
    <w:p>
      <w:pPr>
        <w:pStyle w:val="P21"/>
        <w:framePr w:w="7654" w:h="331" w:hRule="exact" w:wrap="none" w:vAnchor="page" w:hAnchor="margin" w:x="28" w:y="15940"/>
        <w:rPr>
          <w:rStyle w:val="C16"/>
          <w:rtl w:val="0"/>
        </w:rPr>
      </w:pPr>
      <w:r>
        <w:rPr>
          <w:rStyle w:val="C16"/>
          <w:rtl w:val="0"/>
        </w:rPr>
        <w:t>Kominík - Měření spalin, 30.7.2026 6:03:07</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Měření spalin, 30.7.2026 6:03:07</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