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FB10B4" Type="http://schemas.openxmlformats.org/officeDocument/2006/relationships/officeDocument" Target="/word/document.xml" /><Relationship Id="coreR1EFB10B4" Type="http://schemas.openxmlformats.org/package/2006/relationships/metadata/core-properties" Target="/docProps/core.xml" /><Relationship Id="customR1EFB10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Obkladač (kód: 36-164-H)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Obkladač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obkladů stanovených normami, technickými listy nebo návody výrobců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Výpočty ploch a spotřeby obkladových a doplňkových materiálů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obkládání stěn a podlah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Posuzování kvality používaných materiálů dostupnými prostředky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Úprava rozměrů a tvarů obkládaček a dlaždic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přípravě podkladu pod obklady a dlažby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a opravy keramických obkladů a dlažeb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Obkladač, 24.10.2026 12:04:55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https://www.nsp.cz/jednotka-prace/obkladac#zdravotni-zpusobilost).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obuví. Může používat svoje osobní ochranné pracovní prostředky (pracovní rukavice a rukavice latexové, nákolenky, ochranná helma, ochranné brýle) odpovídající prováděným pracím, případně svoje osobní ruční nářadí odpovídající předpisům a BOZP.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"Úprava rozměrů a tvarů obkládaček a dlaždic (g11.A.1018)" lze plnit v rámci kompetence Provádění a opravy keramických obkladů a dlažeb (g11.A.1266).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platných technických norem: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14411 Keramické dlažby - definice, klasifikace, charakteristiky a označování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5149 Keramické obkládačky a dlaždice – názvy a definice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3451 Obecná pravidla pro navrhování a provádění keramických obkladů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– společná ustanovení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4108 Šatny, umývárny, hygienická zařízení – norma v revizi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12004-1,2 Lepidla pro obkladové prvky - Požadavky, posuzování shody, klasifikace a označování 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13888 Spárovací malty a lepidla pro keramické dlažby – Definice a specifikace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12808 Spárovací hmoty a lepidla pro keramické dlažby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13813 - Potěrové materiály a podlahové potěry - Potěrové materiály - Vlastnosti a požadavky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206-1 (732403)- Z3 Beton - Část 1: Specifikace, vlastnosti, výroba a shoda.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P 73 0600 (730600) Hydroizolace staveb - Základní ustanovení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P 73 0606 Hydroizolace staveb - Povlakové hydroizolace - Základní ustanovení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520 +A1 (723611) Sádrokartonové desky - Definice, požadavky a zkušební metody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128-23 Technické výkresy - Pravidla zobrazování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36 1559-1 Elektrické ruční nářadí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14891 Vodotěsné výrobky nanášené v tekutém stavu, používané pod lepené keramické obklady - Požadavky, metody zkoušení, posuzování shody, klasifikace a označování.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vypracuje volně písemnou odpověď, kterou v případě potřeby doplní o ústní vysvětlení.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ověření" uchazeč vypracuje volně písemnou odpověď.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hodnoticího standardu není samostaná písemná zkouška. 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kritérií je třeba hodnotit organizaci práce, dodržování technologických postupů, volbu a dodržování pracovních postupů, volbu a používání nářadí, zařízení a pracovních pomůcek. Dále je hodnoceno dodržování předpisů BOZP, používání osobních ochranných prostředků, dodržování požární ochrany a hygieny práce.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Obkladač, 24.10.2026 12:04:55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Horní Bříza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Novotný – OSVČ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Justa, OSVČ, znalec v oboru obkládání, Silikátový svaz, předseda a Cech obkladačů ČR, předseda technické komise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Obkladač, 24.10.2026 12:04:55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