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2FE455" Type="http://schemas.openxmlformats.org/officeDocument/2006/relationships/officeDocument" Target="/word/document.xml" /><Relationship Id="coreR312FE455" Type="http://schemas.openxmlformats.org/package/2006/relationships/metadata/core-properties" Target="/docProps/core.xml" /><Relationship Id="customR312FE4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převozu finanční hotovosti a cenin (kód: 68-004-H)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převozu finanční hotovosti a cenin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základů soukromé bezpečnostní činnosti s důrazem na převoz finanční hotovosti a cenin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Defenzivní řízení vozidla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ozbrojeného doprovodu osob a dopravních prostředků při přepravě finanční hotovosti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Ochrana a ostraha bankovních objektů a transportů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Obsluhování jednoduchých mechanických a elektronických zabezpečovacích zařízení, poplachových a požárních signalizací a kamerových systémů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Obsluhování a používání optických, signalizačních a komunikačních prostředků určených k ostraze objektů a osob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Realizace zásahové akce při narušení bezpečnosti transportu finanční hotovosti a cenin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Uplatňování zásad součinnosti se složkami integrovaného záchranného systému, zejména s Policií ČR a vymezenými osobami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Komplexní zajišťování obsluhy bankomatů, peněžních automatů, terminálů, vkladomatů a obdobných zařízení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Vedení dokumentace o průběhu služby a o mimořádných událostech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13.9.2026 21:04:07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Aplikování právních základů soukromé bezpečnostní činnosti s důrazem na převoz finanční hotovosti a cenin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Prokázat znalost rozšířeného právního rámce pro činnosti související s převozem finanční hotovosti, cenin a ochranným doprovodem osob a vozidel vyjádřených hodnotou velkého rozsahu</w:t>
      </w:r>
    </w:p>
    <w:p>
      <w:pPr>
        <w:pStyle w:val="P28"/>
        <w:framePr w:w="3921" w:h="831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5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22"/>
        <w:rPr>
          <w:rStyle w:val="C13"/>
          <w:rtl w:val="0"/>
        </w:rPr>
      </w:pPr>
      <w:r>
        <w:rPr>
          <w:rStyle w:val="C13"/>
          <w:rtl w:val="0"/>
        </w:rPr>
        <w:t>b) Popsat přepravu cenných zásilek, organizaci, strukturu a pojistné limity jejich přepravy</w:t>
      </w:r>
    </w:p>
    <w:p>
      <w:pPr>
        <w:pStyle w:val="P30"/>
        <w:framePr w:w="3921" w:h="607" w:hRule="exact" w:wrap="none" w:vAnchor="page" w:hAnchor="margin" w:x="6800" w:y="45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2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28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722"/>
        <w:rPr>
          <w:rStyle w:val="C18"/>
          <w:rtl w:val="0"/>
        </w:rPr>
      </w:pPr>
      <w:r>
        <w:rPr>
          <w:rStyle w:val="C18"/>
          <w:rtl w:val="0"/>
        </w:rPr>
        <w:t>Defenzivní řízení vozidla</w:t>
      </w:r>
    </w:p>
    <w:p>
      <w:pPr>
        <w:pStyle w:val="P24"/>
        <w:framePr w:w="6713" w:h="376" w:hRule="exact" w:wrap="none" w:vAnchor="page" w:hAnchor="margin" w:x="45" w:y="61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5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93"/>
        <w:rPr>
          <w:rStyle w:val="C11"/>
          <w:rtl w:val="0"/>
        </w:rPr>
      </w:pPr>
      <w:r>
        <w:rPr>
          <w:rStyle w:val="C11"/>
          <w:rtl w:val="0"/>
        </w:rPr>
        <w:t>a) Charakterizovat prvky defenzivní jízdy</w:t>
      </w:r>
    </w:p>
    <w:p>
      <w:pPr>
        <w:pStyle w:val="P28"/>
        <w:framePr w:w="3921" w:h="376" w:hRule="exact" w:wrap="none" w:vAnchor="page" w:hAnchor="margin" w:x="6800" w:y="65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9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91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69"/>
        <w:rPr>
          <w:rStyle w:val="C13"/>
          <w:rtl w:val="0"/>
        </w:rPr>
      </w:pPr>
      <w:r>
        <w:rPr>
          <w:rStyle w:val="C13"/>
          <w:rtl w:val="0"/>
        </w:rPr>
        <w:t>b) Řídit vozidlo tak, aby byly uplatněny zásady defenzivní jízdy</w:t>
      </w:r>
    </w:p>
    <w:p>
      <w:pPr>
        <w:pStyle w:val="P30"/>
        <w:framePr w:w="3921" w:h="376" w:hRule="exact" w:wrap="none" w:vAnchor="page" w:hAnchor="margin" w:x="6800" w:y="691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2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46"/>
        <w:rPr>
          <w:rStyle w:val="C11"/>
          <w:rtl w:val="0"/>
        </w:rPr>
      </w:pPr>
      <w:r>
        <w:rPr>
          <w:rStyle w:val="C11"/>
          <w:rtl w:val="0"/>
        </w:rPr>
        <w:t>c) Charakterizovat pravidla pro činnost při poruše vozidla přepravujícího zásilku finanční hotovosti a cenin nebo při vzniku dopravní nehody</w:t>
      </w:r>
    </w:p>
    <w:p>
      <w:pPr>
        <w:pStyle w:val="P28"/>
        <w:framePr w:w="3921" w:h="607" w:hRule="exact" w:wrap="none" w:vAnchor="page" w:hAnchor="margin" w:x="6800" w:y="72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445"/>
        <w:rPr>
          <w:rStyle w:val="C18"/>
          <w:rtl w:val="0"/>
        </w:rPr>
      </w:pPr>
      <w:r>
        <w:rPr>
          <w:rStyle w:val="C18"/>
          <w:rtl w:val="0"/>
        </w:rPr>
        <w:t>Realizace ozbrojeného doprovodu osob a dopravních prostředků při přepravě finanční hotovosti a cenin</w:t>
      </w:r>
    </w:p>
    <w:p>
      <w:pPr>
        <w:pStyle w:val="P24"/>
        <w:framePr w:w="6713" w:h="376" w:hRule="exact" w:wrap="none" w:vAnchor="page" w:hAnchor="margin" w:x="45" w:y="90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24"/>
        <w:rPr>
          <w:rStyle w:val="C11"/>
          <w:rtl w:val="0"/>
        </w:rPr>
      </w:pPr>
      <w:r>
        <w:rPr>
          <w:rStyle w:val="C11"/>
          <w:rtl w:val="0"/>
        </w:rPr>
        <w:t>a) Provést kontrolu přiděleného vozidla před zahájením přepravy finanční hotovosti a cenin</w:t>
      </w:r>
    </w:p>
    <w:p>
      <w:pPr>
        <w:pStyle w:val="P28"/>
        <w:framePr w:w="3921" w:h="607" w:hRule="exact" w:wrap="none" w:vAnchor="page" w:hAnchor="margin" w:x="6800" w:y="94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2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007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131"/>
        <w:rPr>
          <w:rStyle w:val="C13"/>
          <w:rtl w:val="0"/>
        </w:rPr>
      </w:pPr>
      <w:r>
        <w:rPr>
          <w:rStyle w:val="C13"/>
          <w:rtl w:val="0"/>
        </w:rPr>
        <w:t>b) Přistavit vozidlo na stanoveném místě tak, aby byla uplatněna preventivní opatření proti ohrožení bezpečnosti osob, vozidla a přepravy finanční hotovosti a cenin</w:t>
      </w:r>
    </w:p>
    <w:p>
      <w:pPr>
        <w:pStyle w:val="P30"/>
        <w:framePr w:w="3921" w:h="831" w:hRule="exact" w:wrap="none" w:vAnchor="page" w:hAnchor="margin" w:x="6800" w:y="1007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1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9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62"/>
        <w:rPr>
          <w:rStyle w:val="C11"/>
          <w:rtl w:val="0"/>
        </w:rPr>
      </w:pPr>
      <w:r>
        <w:rPr>
          <w:rStyle w:val="C11"/>
          <w:rtl w:val="0"/>
        </w:rPr>
        <w:t>c) Zastavit vozidlo tak, aby byla uplatněna preventivní opatření proti vzniku mimořádné situace na komunikaci</w:t>
      </w:r>
    </w:p>
    <w:p>
      <w:pPr>
        <w:pStyle w:val="P28"/>
        <w:framePr w:w="3921" w:h="607" w:hRule="exact" w:wrap="none" w:vAnchor="page" w:hAnchor="margin" w:x="6800" w:y="109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51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69"/>
        <w:rPr>
          <w:rStyle w:val="C13"/>
          <w:rtl w:val="0"/>
        </w:rPr>
      </w:pPr>
      <w:r>
        <w:rPr>
          <w:rStyle w:val="C13"/>
          <w:rtl w:val="0"/>
        </w:rPr>
        <w:t>d) Vystoupit z vozidla a komunikovat s osobami v okolí tak, aby byla uplatněna preventivní opatření proti ohrožení bezpečnosti přepravy finanční hotovosti a cenin</w:t>
      </w:r>
    </w:p>
    <w:p>
      <w:pPr>
        <w:pStyle w:val="P30"/>
        <w:framePr w:w="3921" w:h="831" w:hRule="exact" w:wrap="none" w:vAnchor="page" w:hAnchor="margin" w:x="6800" w:y="1151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3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00"/>
        <w:rPr>
          <w:rStyle w:val="C11"/>
          <w:rtl w:val="0"/>
        </w:rPr>
      </w:pPr>
      <w:r>
        <w:rPr>
          <w:rStyle w:val="C11"/>
          <w:rtl w:val="0"/>
        </w:rPr>
        <w:t>e) Převzít zásilku tak, aby byla uplatněna preventivní opatření proti ohrožení bezpečnosti zásilky finanční hotovosti a cenin</w:t>
      </w:r>
    </w:p>
    <w:p>
      <w:pPr>
        <w:pStyle w:val="P28"/>
        <w:framePr w:w="3921" w:h="607" w:hRule="exact" w:wrap="none" w:vAnchor="page" w:hAnchor="margin" w:x="6800" w:y="123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295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007"/>
        <w:rPr>
          <w:rStyle w:val="C13"/>
          <w:rtl w:val="0"/>
        </w:rPr>
      </w:pPr>
      <w:r>
        <w:rPr>
          <w:rStyle w:val="C13"/>
          <w:rtl w:val="0"/>
        </w:rPr>
        <w:t>f) Přenést zásilku finanční hotovosti a cenin a uložit ve vozidle tak, aby byla uplatněna preventivní opatření proti ohrožení bezpečnosti zásilky finanční hotovosti a cenin</w:t>
      </w:r>
    </w:p>
    <w:p>
      <w:pPr>
        <w:pStyle w:val="P30"/>
        <w:framePr w:w="3921" w:h="831" w:hRule="exact" w:wrap="none" w:vAnchor="page" w:hAnchor="margin" w:x="6800" w:y="1295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0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8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13.9.2026 21:04:07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Ochrana a ostraha bankovních objektů a transportů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zásady zajištění bezpečnosti při manipulaci se zásilkami finanční hotovosti a cenin na veřejně přístupném místě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Charakterizovat preventivní opatření a zásady pro výběr trasy pro přepravu finanční hotovosti a cenin a preventivní opatření proti sledování vozidla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52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4957"/>
        <w:rPr>
          <w:rStyle w:val="C18"/>
          <w:rtl w:val="0"/>
        </w:rPr>
      </w:pPr>
      <w:r>
        <w:rPr>
          <w:rStyle w:val="C18"/>
          <w:rtl w:val="0"/>
        </w:rPr>
        <w:t>Obsluhování jednoduchých mechanických a elektronických zabezpečovacích zařízení, poplachových a požárních signalizací a kamerových systémů</w:t>
      </w:r>
    </w:p>
    <w:p>
      <w:pPr>
        <w:pStyle w:val="P24"/>
        <w:framePr w:w="6713" w:h="376" w:hRule="exact" w:wrap="none" w:vAnchor="page" w:hAnchor="margin" w:x="45" w:y="56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35"/>
        <w:rPr>
          <w:rStyle w:val="C11"/>
          <w:rtl w:val="0"/>
        </w:rPr>
      </w:pPr>
      <w:r>
        <w:rPr>
          <w:rStyle w:val="C11"/>
          <w:rtl w:val="0"/>
        </w:rPr>
        <w:t>a) Obsluhovat bezpečnostní prvky vozidla</w:t>
      </w:r>
    </w:p>
    <w:p>
      <w:pPr>
        <w:pStyle w:val="P28"/>
        <w:framePr w:w="3921" w:h="376" w:hRule="exact" w:wrap="none" w:vAnchor="page" w:hAnchor="margin" w:x="6800" w:y="59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469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547" w:hRule="exact" w:wrap="none" w:vAnchor="page" w:hAnchor="margin" w:x="28" w:y="6905"/>
        <w:rPr>
          <w:rStyle w:val="C18"/>
          <w:rtl w:val="0"/>
        </w:rPr>
      </w:pPr>
      <w:r>
        <w:rPr>
          <w:rStyle w:val="C18"/>
          <w:rtl w:val="0"/>
        </w:rPr>
        <w:t>Obsluhování a používání optických, signalizačních a komunikačních prostředků určených k ostraze objektů a osob</w:t>
      </w:r>
    </w:p>
    <w:p>
      <w:pPr>
        <w:pStyle w:val="P24"/>
        <w:framePr w:w="6713" w:h="376" w:hRule="exact" w:wrap="none" w:vAnchor="page" w:hAnchor="margin" w:x="45" w:y="75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9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84"/>
        <w:rPr>
          <w:rStyle w:val="C11"/>
          <w:rtl w:val="0"/>
        </w:rPr>
      </w:pPr>
      <w:r>
        <w:rPr>
          <w:rStyle w:val="C11"/>
          <w:rtl w:val="0"/>
        </w:rPr>
        <w:t>a) Charakterizovat obecné zásady pro komunikaci na spojovacích prostředcích</w:t>
      </w:r>
    </w:p>
    <w:p>
      <w:pPr>
        <w:pStyle w:val="P28"/>
        <w:framePr w:w="3921" w:h="607" w:hRule="exact" w:wrap="none" w:vAnchor="page" w:hAnchor="margin" w:x="6800" w:y="79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5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90"/>
        <w:rPr>
          <w:rStyle w:val="C13"/>
          <w:rtl w:val="0"/>
        </w:rPr>
      </w:pPr>
      <w:r>
        <w:rPr>
          <w:rStyle w:val="C13"/>
          <w:rtl w:val="0"/>
        </w:rPr>
        <w:t>b) Oznámit po určeném pojítku závadu na vozidle nebo změnu trasy dle zadání</w:t>
      </w:r>
    </w:p>
    <w:p>
      <w:pPr>
        <w:pStyle w:val="P30"/>
        <w:framePr w:w="3921" w:h="607" w:hRule="exact" w:wrap="none" w:vAnchor="page" w:hAnchor="margin" w:x="6800" w:y="85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25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690"/>
        <w:rPr>
          <w:rStyle w:val="C18"/>
          <w:rtl w:val="0"/>
        </w:rPr>
      </w:pPr>
      <w:r>
        <w:rPr>
          <w:rStyle w:val="C18"/>
          <w:rtl w:val="0"/>
        </w:rPr>
        <w:t>Realizace zásahové akce při narušení bezpečnosti transportu finanční hotovosti a cenin</w:t>
      </w:r>
    </w:p>
    <w:p>
      <w:pPr>
        <w:pStyle w:val="P24"/>
        <w:framePr w:w="6713" w:h="376" w:hRule="exact" w:wrap="none" w:vAnchor="page" w:hAnchor="margin" w:x="45" w:y="101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50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562"/>
        <w:rPr>
          <w:rStyle w:val="C11"/>
          <w:rtl w:val="0"/>
        </w:rPr>
      </w:pPr>
      <w:r>
        <w:rPr>
          <w:rStyle w:val="C11"/>
          <w:rtl w:val="0"/>
        </w:rPr>
        <w:t>a) Předvést úkony k zajištění bezpečnosti osob a majetku při útoku na transport zásilky finanční hotovosti a cenin na veřejně přístupném místě a zdůvodnit postup</w:t>
      </w:r>
    </w:p>
    <w:p>
      <w:pPr>
        <w:pStyle w:val="P28"/>
        <w:framePr w:w="3921" w:h="831" w:hRule="exact" w:wrap="none" w:vAnchor="page" w:hAnchor="margin" w:x="6800" w:y="1050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5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3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93"/>
        <w:rPr>
          <w:rStyle w:val="C13"/>
          <w:rtl w:val="0"/>
        </w:rPr>
      </w:pPr>
      <w:r>
        <w:rPr>
          <w:rStyle w:val="C13"/>
          <w:rtl w:val="0"/>
        </w:rPr>
        <w:t>b) Zajistit místo a důkazy napadení, ochránit stopy a zdůvodnit svoji činnost</w:t>
      </w:r>
    </w:p>
    <w:p>
      <w:pPr>
        <w:pStyle w:val="P30"/>
        <w:framePr w:w="3921" w:h="376" w:hRule="exact" w:wrap="none" w:vAnchor="page" w:hAnchor="margin" w:x="6800" w:y="113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93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607" w:hRule="exact" w:wrap="none" w:vAnchor="page" w:hAnchor="margin" w:x="45" w:y="117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69"/>
        <w:rPr>
          <w:rStyle w:val="C11"/>
          <w:rtl w:val="0"/>
        </w:rPr>
      </w:pPr>
      <w:r>
        <w:rPr>
          <w:rStyle w:val="C11"/>
          <w:rtl w:val="0"/>
        </w:rPr>
        <w:t>c) Charakterizovat právní aspekty použití střelné zbraně k ochraně života, zdraví a majetku</w:t>
      </w:r>
    </w:p>
    <w:p>
      <w:pPr>
        <w:pStyle w:val="P28"/>
        <w:framePr w:w="3921" w:h="607" w:hRule="exact" w:wrap="none" w:vAnchor="page" w:hAnchor="margin" w:x="6800" w:y="117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4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13.9.2026 21:04:07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Uplatňování zásad součinnosti se složkami integrovaného záchranného systému, zejména s Policií ČR a vymezenými osobami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Charakterizovat zásady součinnosti s Policií ČR, ostatními prvky Integrovaného záchranného systému a dalšími osobami při přepravě cenných zásilek a při ochranném doprovodu vozidel a osob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Vyrozumět Policii ČR o napadení transportu finanční hotovosti a cenin</w:t>
      </w:r>
    </w:p>
    <w:p>
      <w:pPr>
        <w:pStyle w:val="P30"/>
        <w:framePr w:w="3921" w:h="376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0"/>
        <w:rPr>
          <w:rStyle w:val="C11"/>
          <w:rtl w:val="0"/>
        </w:rPr>
      </w:pPr>
      <w:r>
        <w:rPr>
          <w:rStyle w:val="C11"/>
          <w:rtl w:val="0"/>
        </w:rPr>
        <w:t>c) Ohlásit zjištěný požár a charakterizovat pravidla pro poskytnutí osobní pomoci při zjištění vzniku požáru podle právních předpisů</w:t>
      </w:r>
    </w:p>
    <w:p>
      <w:pPr>
        <w:pStyle w:val="P28"/>
        <w:framePr w:w="3921" w:h="607" w:hRule="exact" w:wrap="none" w:vAnchor="page" w:hAnchor="margin" w:x="6800" w:y="4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Přivolat zdravotnickou záchrannou službu a charakterizovat pravidla pro poskytnutí potřebné pomoci osobě, která je v nebezpečí smrti nebo jeví známky vážné poruchy zdraví</w:t>
      </w:r>
    </w:p>
    <w:p>
      <w:pPr>
        <w:pStyle w:val="P30"/>
        <w:framePr w:w="3921" w:h="831" w:hRule="exact" w:wrap="none" w:vAnchor="page" w:hAnchor="margin" w:x="6800" w:y="499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4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9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371"/>
        <w:rPr>
          <w:rStyle w:val="C18"/>
          <w:rtl w:val="0"/>
        </w:rPr>
      </w:pPr>
      <w:r>
        <w:rPr>
          <w:rStyle w:val="C18"/>
          <w:rtl w:val="0"/>
        </w:rPr>
        <w:t>Komplexní zajišťování obsluhy bankomatů, peněžních automatů, terminálů, vkladomatů a obdobných zařízení</w:t>
      </w:r>
    </w:p>
    <w:p>
      <w:pPr>
        <w:pStyle w:val="P24"/>
        <w:framePr w:w="6713" w:h="376" w:hRule="exact" w:wrap="none" w:vAnchor="page" w:hAnchor="margin" w:x="45" w:y="70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50"/>
        <w:rPr>
          <w:rStyle w:val="C11"/>
          <w:rtl w:val="0"/>
        </w:rPr>
      </w:pPr>
      <w:r>
        <w:rPr>
          <w:rStyle w:val="C11"/>
          <w:rtl w:val="0"/>
        </w:rPr>
        <w:t>a) Charakterizovat zásady zajištění bezpečnosti při obsluze bankomatu na veřejně přístupném místě</w:t>
      </w:r>
    </w:p>
    <w:p>
      <w:pPr>
        <w:pStyle w:val="P28"/>
        <w:framePr w:w="3921" w:h="607" w:hRule="exact" w:wrap="none" w:vAnchor="page" w:hAnchor="margin" w:x="6800" w:y="73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80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057"/>
        <w:rPr>
          <w:rStyle w:val="C13"/>
          <w:rtl w:val="0"/>
        </w:rPr>
      </w:pPr>
      <w:r>
        <w:rPr>
          <w:rStyle w:val="C13"/>
          <w:rtl w:val="0"/>
        </w:rPr>
        <w:t>b) Přenést naplněné kazety s finanční hotovostí z vozidla k bankomatu a zpět tak, aby byla uplatněna preventivní opatření proti ohrožení bezpečnosti a vzniku mimořádné situace</w:t>
      </w:r>
    </w:p>
    <w:p>
      <w:pPr>
        <w:pStyle w:val="P30"/>
        <w:framePr w:w="3921" w:h="831" w:hRule="exact" w:wrap="none" w:vAnchor="page" w:hAnchor="margin" w:x="6800" w:y="80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0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88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888"/>
        <w:rPr>
          <w:rStyle w:val="C11"/>
          <w:rtl w:val="0"/>
        </w:rPr>
      </w:pPr>
      <w:r>
        <w:rPr>
          <w:rStyle w:val="C11"/>
          <w:rtl w:val="0"/>
        </w:rPr>
        <w:t>c) Provést údržbu zařízení (ATM terminál; vkladomat) tak, aby byla uplatněna preventivní opatření proti ohrožení bezpečnosti obsluhy a finanční hotovosti</w:t>
      </w:r>
    </w:p>
    <w:p>
      <w:pPr>
        <w:pStyle w:val="P28"/>
        <w:framePr w:w="3921" w:h="831" w:hRule="exact" w:wrap="none" w:vAnchor="page" w:hAnchor="margin" w:x="6800" w:y="88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8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7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12"/>
        <w:rPr>
          <w:rStyle w:val="C18"/>
          <w:rtl w:val="0"/>
        </w:rPr>
      </w:pPr>
      <w:r>
        <w:rPr>
          <w:rStyle w:val="C18"/>
          <w:rtl w:val="0"/>
        </w:rPr>
        <w:t>Vedení dokumentace o průběhu služby a o mimořádných událostech</w:t>
      </w:r>
    </w:p>
    <w:p>
      <w:pPr>
        <w:pStyle w:val="P24"/>
        <w:framePr w:w="6713" w:h="376" w:hRule="exact" w:wrap="none" w:vAnchor="page" w:hAnchor="margin" w:x="45" w:y="106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0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84"/>
        <w:rPr>
          <w:rStyle w:val="C11"/>
          <w:rtl w:val="0"/>
        </w:rPr>
      </w:pPr>
      <w:r>
        <w:rPr>
          <w:rStyle w:val="C11"/>
          <w:rtl w:val="0"/>
        </w:rPr>
        <w:t>a) Vyplnit průvodní doklad nebo vyplnit příkaz k přepravě nebo vyplnit záznam (ohlášení) mimořádné události podle zadaného scénáře</w:t>
      </w:r>
    </w:p>
    <w:p>
      <w:pPr>
        <w:pStyle w:val="P28"/>
        <w:framePr w:w="3921" w:h="607" w:hRule="exact" w:wrap="none" w:vAnchor="page" w:hAnchor="margin" w:x="6800" w:y="110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48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13.9.2026 21:04:07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540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03" w:h="230" w:hRule="exact" w:wrap="none" w:vAnchor="page" w:hAnchor="margin" w:x="388" w:y="3775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226" w:h="230" w:hRule="exact" w:wrap="none" w:vAnchor="page" w:hAnchor="margin" w:x="1334" w:y="377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1071" w:h="230" w:hRule="exact" w:wrap="none" w:vAnchor="page" w:hAnchor="margin" w:x="1603" w:y="3775"/>
        <w:rPr>
          <w:rStyle w:val="C27"/>
          <w:rtl w:val="0"/>
        </w:rPr>
      </w:pPr>
      <w:r>
        <w:rPr>
          <w:rStyle w:val="C27"/>
          <w:rtl w:val="0"/>
        </w:rPr>
        <w:t>skutečnosti,</w:t>
      </w:r>
    </w:p>
    <w:p>
      <w:pPr>
        <w:pStyle w:val="P38"/>
        <w:framePr w:w="226" w:h="230" w:hRule="exact" w:wrap="none" w:vAnchor="page" w:hAnchor="margin" w:x="2716" w:y="377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538" w:h="230" w:hRule="exact" w:wrap="none" w:vAnchor="page" w:hAnchor="margin" w:x="2985" w:y="3775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735" w:h="230" w:hRule="exact" w:wrap="none" w:vAnchor="page" w:hAnchor="margin" w:x="3566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36" w:h="230" w:hRule="exact" w:wrap="none" w:vAnchor="page" w:hAnchor="margin" w:x="4344" w:y="3775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649" w:h="230" w:hRule="exact" w:wrap="none" w:vAnchor="page" w:hAnchor="margin" w:x="5222" w:y="3775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769" w:h="230" w:hRule="exact" w:wrap="none" w:vAnchor="page" w:hAnchor="margin" w:x="5913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994" w:h="230" w:hRule="exact" w:wrap="none" w:vAnchor="page" w:hAnchor="margin" w:x="6724" w:y="3775"/>
        <w:rPr>
          <w:rStyle w:val="C27"/>
          <w:rtl w:val="0"/>
        </w:rPr>
      </w:pPr>
      <w:r>
        <w:rPr>
          <w:rStyle w:val="C27"/>
          <w:rtl w:val="0"/>
        </w:rPr>
        <w:t>pracovníka</w:t>
      </w:r>
    </w:p>
    <w:p>
      <w:pPr>
        <w:pStyle w:val="P38"/>
        <w:framePr w:w="1201" w:h="230" w:hRule="exact" w:wrap="none" w:vAnchor="page" w:hAnchor="margin" w:x="7761" w:y="3775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793" w:h="230" w:hRule="exact" w:wrap="none" w:vAnchor="page" w:hAnchor="margin" w:x="9004" w:y="3775"/>
        <w:rPr>
          <w:rStyle w:val="C27"/>
          <w:rtl w:val="0"/>
        </w:rPr>
      </w:pPr>
      <w:r>
        <w:rPr>
          <w:rStyle w:val="C27"/>
          <w:rtl w:val="0"/>
        </w:rPr>
        <w:t>agentury</w:t>
      </w:r>
    </w:p>
    <w:p>
      <w:pPr>
        <w:pStyle w:val="P38"/>
        <w:framePr w:w="130" w:h="230" w:hRule="exact" w:wrap="none" w:vAnchor="page" w:hAnchor="margin" w:x="9840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388" w:y="400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1300" w:y="40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01" w:h="230" w:hRule="exact" w:wrap="none" w:vAnchor="page" w:hAnchor="margin" w:x="1459" w:y="4006"/>
        <w:rPr>
          <w:rStyle w:val="C27"/>
          <w:rtl w:val="0"/>
        </w:rPr>
      </w:pPr>
      <w:r>
        <w:rPr>
          <w:rStyle w:val="C27"/>
          <w:rtl w:val="0"/>
        </w:rPr>
        <w:t>rizikům,</w:t>
      </w:r>
    </w:p>
    <w:p>
      <w:pPr>
        <w:pStyle w:val="P38"/>
        <w:framePr w:w="461" w:h="230" w:hRule="exact" w:wrap="none" w:vAnchor="page" w:hAnchor="margin" w:x="2203" w:y="40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16" w:h="230" w:hRule="exact" w:wrap="none" w:vAnchor="page" w:hAnchor="margin" w:x="2707" w:y="40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2865" w:y="4006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783" w:h="230" w:hRule="exact" w:wrap="none" w:vAnchor="page" w:hAnchor="margin" w:x="3312" w:y="4006"/>
        <w:rPr>
          <w:rStyle w:val="C27"/>
          <w:rtl w:val="0"/>
        </w:rPr>
      </w:pPr>
      <w:r>
        <w:rPr>
          <w:rStyle w:val="C27"/>
          <w:rtl w:val="0"/>
        </w:rPr>
        <w:t>vyplývají</w:t>
      </w:r>
    </w:p>
    <w:p>
      <w:pPr>
        <w:pStyle w:val="P38"/>
        <w:framePr w:w="274" w:h="230" w:hRule="exact" w:wrap="none" w:vAnchor="page" w:hAnchor="margin" w:x="4137" w:y="4006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303" w:h="230" w:hRule="exact" w:wrap="none" w:vAnchor="page" w:hAnchor="margin" w:x="4454" w:y="40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4800" w:y="4006"/>
        <w:rPr>
          <w:rStyle w:val="C27"/>
          <w:rtl w:val="0"/>
        </w:rPr>
      </w:pPr>
      <w:r>
        <w:rPr>
          <w:rStyle w:val="C27"/>
          <w:rtl w:val="0"/>
        </w:rPr>
        <w:t>něj,</w:t>
      </w:r>
    </w:p>
    <w:p>
      <w:pPr>
        <w:pStyle w:val="P38"/>
        <w:framePr w:w="284" w:h="230" w:hRule="exact" w:wrap="none" w:vAnchor="page" w:hAnchor="margin" w:x="5179" w:y="4006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303" w:h="230" w:hRule="exact" w:wrap="none" w:vAnchor="page" w:hAnchor="margin" w:x="5505" w:y="40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5851" w:y="4006"/>
        <w:rPr>
          <w:rStyle w:val="C27"/>
          <w:rtl w:val="0"/>
        </w:rPr>
      </w:pPr>
      <w:r>
        <w:rPr>
          <w:rStyle w:val="C27"/>
          <w:rtl w:val="0"/>
        </w:rPr>
        <w:t>figuranty</w:t>
      </w:r>
    </w:p>
    <w:p>
      <w:pPr>
        <w:pStyle w:val="P38"/>
        <w:framePr w:w="241" w:h="230" w:hRule="exact" w:wrap="none" w:vAnchor="page" w:hAnchor="margin" w:x="6676" w:y="4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6960" w:y="400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226" w:h="230" w:hRule="exact" w:wrap="none" w:vAnchor="page" w:hAnchor="margin" w:x="7752" w:y="400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9" w:h="230" w:hRule="exact" w:wrap="none" w:vAnchor="page" w:hAnchor="margin" w:x="8020" w:y="4006"/>
        <w:rPr>
          <w:rStyle w:val="C27"/>
          <w:rtl w:val="0"/>
        </w:rPr>
      </w:pPr>
      <w:r>
        <w:rPr>
          <w:rStyle w:val="C27"/>
          <w:rtl w:val="0"/>
        </w:rPr>
        <w:t>podílející,</w:t>
      </w:r>
    </w:p>
    <w:p>
      <w:pPr>
        <w:pStyle w:val="P38"/>
        <w:framePr w:w="284" w:h="230" w:hRule="exact" w:wrap="none" w:vAnchor="page" w:hAnchor="margin" w:x="8932" w:y="4006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173" w:h="230" w:hRule="exact" w:wrap="none" w:vAnchor="page" w:hAnchor="margin" w:x="9259" w:y="400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9475" w:y="400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388" w:y="4236"/>
        <w:rPr>
          <w:rStyle w:val="C27"/>
          <w:rtl w:val="0"/>
        </w:rPr>
      </w:pPr>
      <w:r>
        <w:rPr>
          <w:rStyle w:val="C27"/>
          <w:rtl w:val="0"/>
        </w:rPr>
        <w:t>povinen</w:t>
      </w:r>
    </w:p>
    <w:p>
      <w:pPr>
        <w:pStyle w:val="P38"/>
        <w:framePr w:w="591" w:h="230" w:hRule="exact" w:wrap="none" w:vAnchor="page" w:hAnchor="margin" w:x="1147" w:y="423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860" w:h="230" w:hRule="exact" w:wrap="none" w:vAnchor="page" w:hAnchor="margin" w:x="1780" w:y="4236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2683" w:y="42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3739" w:y="42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4084" w:y="4236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769" w:h="230" w:hRule="exact" w:wrap="none" w:vAnchor="page" w:hAnchor="margin" w:x="4665" w:y="423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5476" w:y="42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635" w:y="423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82" w:h="230" w:hRule="exact" w:wrap="none" w:vAnchor="page" w:hAnchor="margin" w:x="6182" w:y="4236"/>
        <w:rPr>
          <w:rStyle w:val="C27"/>
          <w:rtl w:val="0"/>
        </w:rPr>
      </w:pPr>
      <w:r>
        <w:rPr>
          <w:rStyle w:val="C27"/>
          <w:rtl w:val="0"/>
        </w:rPr>
        <w:t>živnosti</w:t>
      </w:r>
    </w:p>
    <w:p>
      <w:pPr>
        <w:pStyle w:val="P38"/>
        <w:framePr w:w="725" w:h="230" w:hRule="exact" w:wrap="none" w:vAnchor="page" w:hAnchor="margin" w:x="6907" w:y="4236"/>
        <w:rPr>
          <w:rStyle w:val="C27"/>
          <w:rtl w:val="0"/>
        </w:rPr>
      </w:pPr>
      <w:r>
        <w:rPr>
          <w:rStyle w:val="C27"/>
          <w:rtl w:val="0"/>
        </w:rPr>
        <w:t>Ostraha</w:t>
      </w:r>
    </w:p>
    <w:p>
      <w:pPr>
        <w:pStyle w:val="P38"/>
        <w:framePr w:w="716" w:h="230" w:hRule="exact" w:wrap="none" w:vAnchor="page" w:hAnchor="margin" w:x="7675" w:y="423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30" w:h="230" w:hRule="exact" w:wrap="none" w:vAnchor="page" w:hAnchor="margin" w:x="8433" w:y="42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8606" w:y="4236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274" w:h="230" w:hRule="exact" w:wrap="none" w:vAnchor="page" w:hAnchor="margin" w:x="9096" w:y="4236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869" w:h="230" w:hRule="exact" w:wrap="none" w:vAnchor="page" w:hAnchor="margin" w:x="9412" w:y="4236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649" w:h="230" w:hRule="exact" w:wrap="none" w:vAnchor="page" w:hAnchor="margin" w:x="388" w:y="4467"/>
        <w:rPr>
          <w:rStyle w:val="C27"/>
          <w:rtl w:val="0"/>
        </w:rPr>
      </w:pPr>
      <w:r>
        <w:rPr>
          <w:rStyle w:val="C27"/>
          <w:rtl w:val="0"/>
        </w:rPr>
        <w:t>Příloha</w:t>
      </w:r>
    </w:p>
    <w:p>
      <w:pPr>
        <w:pStyle w:val="P38"/>
        <w:framePr w:w="173" w:h="230" w:hRule="exact" w:wrap="none" w:vAnchor="page" w:hAnchor="margin" w:x="1080" w:y="446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1296" w:y="446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58" w:h="230" w:hRule="exact" w:wrap="none" w:vAnchor="page" w:hAnchor="margin" w:x="1468" w:y="446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88" w:y="469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604" w:y="4697"/>
        <w:rPr>
          <w:rStyle w:val="C27"/>
          <w:rtl w:val="0"/>
        </w:rPr>
      </w:pPr>
      <w:r>
        <w:rPr>
          <w:rStyle w:val="C27"/>
          <w:rtl w:val="0"/>
        </w:rPr>
        <w:t>455/1991</w:t>
      </w:r>
    </w:p>
    <w:p>
      <w:pPr>
        <w:pStyle w:val="P38"/>
        <w:framePr w:w="370" w:h="230" w:hRule="exact" w:wrap="none" w:vAnchor="page" w:hAnchor="margin" w:x="1497" w:y="469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910" w:y="469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083" w:y="4697"/>
        <w:rPr>
          <w:rStyle w:val="C27"/>
          <w:rtl w:val="0"/>
        </w:rPr>
      </w:pPr>
      <w:r>
        <w:rPr>
          <w:rStyle w:val="C27"/>
          <w:rtl w:val="0"/>
        </w:rPr>
        <w:t>živnostenském</w:t>
      </w:r>
    </w:p>
    <w:p>
      <w:pPr>
        <w:pStyle w:val="P38"/>
        <w:framePr w:w="879" w:h="230" w:hRule="exact" w:wrap="none" w:vAnchor="page" w:hAnchor="margin" w:x="3460" w:y="4697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1225" w:h="230" w:hRule="exact" w:wrap="none" w:vAnchor="page" w:hAnchor="margin" w:x="4382" w:y="4697"/>
        <w:rPr>
          <w:rStyle w:val="C27"/>
          <w:rtl w:val="0"/>
        </w:rPr>
      </w:pPr>
      <w:r>
        <w:rPr>
          <w:rStyle w:val="C27"/>
          <w:rtl w:val="0"/>
        </w:rPr>
        <w:t>(živnostenský</w:t>
      </w:r>
    </w:p>
    <w:p>
      <w:pPr>
        <w:pStyle w:val="P38"/>
        <w:framePr w:w="673" w:h="230" w:hRule="exact" w:wrap="none" w:vAnchor="page" w:hAnchor="margin" w:x="5649" w:y="4697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116" w:h="230" w:hRule="exact" w:wrap="none" w:vAnchor="page" w:hAnchor="margin" w:x="6364" w:y="46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523" w:y="4697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7291" w:y="4697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447" w:h="230" w:hRule="exact" w:wrap="none" w:vAnchor="page" w:hAnchor="margin" w:x="7896" w:y="469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394" w:h="230" w:hRule="exact" w:wrap="none" w:vAnchor="page" w:hAnchor="margin" w:x="8385" w:y="469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69" w:h="230" w:hRule="exact" w:wrap="none" w:vAnchor="page" w:hAnchor="margin" w:x="8822" w:y="469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927" w:h="230" w:hRule="exact" w:wrap="none" w:vAnchor="page" w:hAnchor="margin" w:x="9633" w:y="4697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130" w:h="230" w:hRule="exact" w:wrap="none" w:vAnchor="page" w:hAnchor="margin" w:x="10603" w:y="469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388" w:y="492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1080" w:y="492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1857" w:y="492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241" w:h="230" w:hRule="exact" w:wrap="none" w:vAnchor="page" w:hAnchor="margin" w:x="2836" w:y="4927"/>
        <w:rPr>
          <w:rStyle w:val="C27"/>
          <w:rtl w:val="0"/>
        </w:rPr>
      </w:pPr>
      <w:r>
        <w:rPr>
          <w:rStyle w:val="C27"/>
          <w:rtl w:val="0"/>
        </w:rPr>
        <w:t>68</w:t>
      </w:r>
    </w:p>
    <w:p>
      <w:pPr>
        <w:pStyle w:val="P38"/>
        <w:framePr w:w="82" w:h="230" w:hRule="exact" w:wrap="none" w:vAnchor="page" w:hAnchor="margin" w:x="3062" w:y="49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3129" w:y="4927"/>
        <w:rPr>
          <w:rStyle w:val="C27"/>
          <w:rtl w:val="0"/>
        </w:rPr>
      </w:pPr>
      <w:r>
        <w:rPr>
          <w:rStyle w:val="C27"/>
          <w:rtl w:val="0"/>
        </w:rPr>
        <w:t>008</w:t>
      </w:r>
    </w:p>
    <w:p>
      <w:pPr>
        <w:pStyle w:val="P38"/>
        <w:framePr w:w="82" w:h="230" w:hRule="exact" w:wrap="none" w:vAnchor="page" w:hAnchor="margin" w:x="3465" w:y="49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49" w:h="230" w:hRule="exact" w:wrap="none" w:vAnchor="page" w:hAnchor="margin" w:x="3532" w:y="4927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1402" w:h="230" w:hRule="exact" w:wrap="none" w:vAnchor="page" w:hAnchor="margin" w:x="3724" w:y="4927"/>
        <w:rPr>
          <w:rStyle w:val="C27"/>
          <w:rtl w:val="0"/>
        </w:rPr>
      </w:pPr>
      <w:r>
        <w:rPr>
          <w:rStyle w:val="C27"/>
          <w:rtl w:val="0"/>
        </w:rPr>
        <w:t>Strážný/strážná</w:t>
      </w:r>
    </w:p>
    <w:p>
      <w:pPr>
        <w:pStyle w:val="P38"/>
        <w:framePr w:w="461" w:h="230" w:hRule="exact" w:wrap="none" w:vAnchor="page" w:hAnchor="margin" w:x="5169" w:y="492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5673" w:y="4927"/>
        <w:rPr>
          <w:rStyle w:val="C27"/>
          <w:rtl w:val="0"/>
        </w:rPr>
      </w:pPr>
      <w:r>
        <w:rPr>
          <w:rStyle w:val="C27"/>
          <w:rtl w:val="0"/>
        </w:rPr>
        <w:t>doklad</w:t>
      </w:r>
    </w:p>
    <w:p>
      <w:pPr>
        <w:pStyle w:val="P38"/>
        <w:framePr w:w="130" w:h="230" w:hRule="exact" w:wrap="none" w:vAnchor="page" w:hAnchor="margin" w:x="6321" w:y="49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89" w:h="230" w:hRule="exact" w:wrap="none" w:vAnchor="page" w:hAnchor="margin" w:x="6494" w:y="4927"/>
        <w:rPr>
          <w:rStyle w:val="C27"/>
          <w:rtl w:val="0"/>
        </w:rPr>
      </w:pPr>
      <w:r>
        <w:rPr>
          <w:rStyle w:val="C27"/>
          <w:rtl w:val="0"/>
        </w:rPr>
        <w:t>příslušném</w:t>
      </w:r>
    </w:p>
    <w:p>
      <w:pPr>
        <w:pStyle w:val="P38"/>
        <w:framePr w:w="759" w:h="230" w:hRule="exact" w:wrap="none" w:vAnchor="page" w:hAnchor="margin" w:x="7526" w:y="4927"/>
        <w:rPr>
          <w:rStyle w:val="C27"/>
          <w:rtl w:val="0"/>
        </w:rPr>
      </w:pPr>
      <w:r>
        <w:rPr>
          <w:rStyle w:val="C27"/>
          <w:rtl w:val="0"/>
        </w:rPr>
        <w:t>vzdělání</w:t>
      </w:r>
    </w:p>
    <w:p>
      <w:pPr>
        <w:pStyle w:val="P38"/>
        <w:framePr w:w="284" w:h="230" w:hRule="exact" w:wrap="none" w:vAnchor="page" w:hAnchor="margin" w:x="8328" w:y="492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72" w:h="230" w:hRule="exact" w:wrap="none" w:vAnchor="page" w:hAnchor="margin" w:x="8654" w:y="4927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716" w:h="230" w:hRule="exact" w:wrap="none" w:vAnchor="page" w:hAnchor="margin" w:x="9268" w:y="4927"/>
        <w:rPr>
          <w:rStyle w:val="C27"/>
          <w:rtl w:val="0"/>
        </w:rPr>
      </w:pPr>
      <w:r>
        <w:rPr>
          <w:rStyle w:val="C27"/>
          <w:rtl w:val="0"/>
        </w:rPr>
        <w:t>zákona.</w:t>
      </w:r>
    </w:p>
    <w:p>
      <w:pPr>
        <w:pStyle w:val="P38"/>
        <w:framePr w:w="375" w:h="230" w:hRule="exact" w:wrap="none" w:vAnchor="page" w:hAnchor="margin" w:x="28" w:y="516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69" w:h="230" w:hRule="exact" w:wrap="none" w:vAnchor="page" w:hAnchor="margin" w:x="388" w:y="5163"/>
        <w:rPr>
          <w:rStyle w:val="C27"/>
          <w:rtl w:val="0"/>
        </w:rPr>
      </w:pPr>
      <w:r>
        <w:rPr>
          <w:rStyle w:val="C27"/>
          <w:rtl w:val="0"/>
        </w:rPr>
        <w:t>Řidičské</w:t>
      </w:r>
    </w:p>
    <w:p>
      <w:pPr>
        <w:pStyle w:val="P38"/>
        <w:framePr w:w="903" w:h="230" w:hRule="exact" w:wrap="none" w:vAnchor="page" w:hAnchor="margin" w:x="1200" w:y="5163"/>
        <w:rPr>
          <w:rStyle w:val="C27"/>
          <w:rtl w:val="0"/>
        </w:rPr>
      </w:pPr>
      <w:r>
        <w:rPr>
          <w:rStyle w:val="C27"/>
          <w:rtl w:val="0"/>
        </w:rPr>
        <w:t>oprávnění</w:t>
      </w:r>
    </w:p>
    <w:p>
      <w:pPr>
        <w:pStyle w:val="P38"/>
        <w:framePr w:w="692" w:h="230" w:hRule="exact" w:wrap="none" w:vAnchor="page" w:hAnchor="margin" w:x="2145" w:y="5163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2880" w:y="5163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73" w:h="230" w:hRule="exact" w:wrap="none" w:vAnchor="page" w:hAnchor="margin" w:x="28" w:y="53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5633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563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5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5633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56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563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5633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5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563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56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5633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5633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284" w:h="230" w:hRule="exact" w:wrap="none" w:vAnchor="page" w:hAnchor="margin" w:x="8673" w:y="563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783" w:h="230" w:hRule="exact" w:wrap="none" w:vAnchor="page" w:hAnchor="margin" w:x="9000" w:y="5633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9825" w:y="563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8" w:y="5863"/>
        <w:rPr>
          <w:rStyle w:val="C27"/>
          <w:rtl w:val="0"/>
        </w:rPr>
      </w:pPr>
      <w:r>
        <w:rPr>
          <w:rStyle w:val="C27"/>
          <w:rtl w:val="0"/>
        </w:rPr>
        <w:t>277/2004</w:t>
      </w:r>
    </w:p>
    <w:p>
      <w:pPr>
        <w:pStyle w:val="P38"/>
        <w:framePr w:w="370" w:h="230" w:hRule="exact" w:wrap="none" w:vAnchor="page" w:hAnchor="margin" w:x="921" w:y="586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334" w:y="586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79" w:h="230" w:hRule="exact" w:wrap="none" w:vAnchor="page" w:hAnchor="margin" w:x="1507" w:y="5863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836" w:h="230" w:hRule="exact" w:wrap="none" w:vAnchor="page" w:hAnchor="margin" w:x="2428" w:y="5863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57" w:h="230" w:hRule="exact" w:wrap="none" w:vAnchor="page" w:hAnchor="margin" w:x="3307" w:y="58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4406" w:y="586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14" w:h="230" w:hRule="exact" w:wrap="none" w:vAnchor="page" w:hAnchor="margin" w:x="4564" w:y="5863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1047" w:h="230" w:hRule="exact" w:wrap="none" w:vAnchor="page" w:hAnchor="margin" w:x="5121" w:y="5863"/>
        <w:rPr>
          <w:rStyle w:val="C27"/>
          <w:rtl w:val="0"/>
        </w:rPr>
      </w:pPr>
      <w:r>
        <w:rPr>
          <w:rStyle w:val="C27"/>
          <w:rtl w:val="0"/>
        </w:rPr>
        <w:t>motorových</w:t>
      </w:r>
    </w:p>
    <w:p>
      <w:pPr>
        <w:pStyle w:val="P38"/>
        <w:framePr w:w="692" w:h="230" w:hRule="exact" w:wrap="none" w:vAnchor="page" w:hAnchor="margin" w:x="6211" w:y="5863"/>
        <w:rPr>
          <w:rStyle w:val="C27"/>
          <w:rtl w:val="0"/>
        </w:rPr>
      </w:pPr>
      <w:r>
        <w:rPr>
          <w:rStyle w:val="C27"/>
          <w:rtl w:val="0"/>
        </w:rPr>
        <w:t>vozidel.</w:t>
      </w:r>
    </w:p>
    <w:p>
      <w:pPr>
        <w:pStyle w:val="P38"/>
        <w:framePr w:w="73" w:h="230" w:hRule="exact" w:wrap="none" w:vAnchor="page" w:hAnchor="margin" w:x="28" w:y="60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33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33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6334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633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6334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6334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633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633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6334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6334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6334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6334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63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6334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6334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63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65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656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6564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65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6564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6564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65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656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656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65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656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6564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656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65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6564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79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79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795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79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0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726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220" w:y="7265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1080" w:y="726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1550" w:y="726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328" w:y="72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3129" w:y="7265"/>
        <w:rPr>
          <w:rStyle w:val="C27"/>
          <w:rtl w:val="0"/>
        </w:rPr>
      </w:pPr>
      <w:r>
        <w:rPr>
          <w:rStyle w:val="C27"/>
          <w:rtl w:val="0"/>
        </w:rPr>
        <w:t>přistupuje</w:t>
      </w:r>
    </w:p>
    <w:p>
      <w:pPr>
        <w:pStyle w:val="P38"/>
        <w:framePr w:w="394" w:h="230" w:hRule="exact" w:wrap="none" w:vAnchor="page" w:hAnchor="margin" w:x="4051" w:y="7265"/>
        <w:rPr>
          <w:rStyle w:val="C27"/>
          <w:rtl w:val="0"/>
        </w:rPr>
      </w:pPr>
      <w:r>
        <w:rPr>
          <w:rStyle w:val="C27"/>
          <w:rtl w:val="0"/>
        </w:rPr>
        <w:t>plně</w:t>
      </w:r>
    </w:p>
    <w:p>
      <w:pPr>
        <w:pStyle w:val="P38"/>
        <w:framePr w:w="817" w:h="230" w:hRule="exact" w:wrap="none" w:vAnchor="page" w:hAnchor="margin" w:x="4488" w:y="7265"/>
        <w:rPr>
          <w:rStyle w:val="C27"/>
          <w:rtl w:val="0"/>
        </w:rPr>
      </w:pPr>
      <w:r>
        <w:rPr>
          <w:rStyle w:val="C27"/>
          <w:rtl w:val="0"/>
        </w:rPr>
        <w:t>vystrojen</w:t>
      </w:r>
    </w:p>
    <w:p>
      <w:pPr>
        <w:pStyle w:val="P38"/>
        <w:framePr w:w="385" w:h="230" w:hRule="exact" w:wrap="none" w:vAnchor="page" w:hAnchor="margin" w:x="5347" w:y="726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385" w:h="230" w:hRule="exact" w:wrap="none" w:vAnchor="page" w:hAnchor="margin" w:x="5774" w:y="7265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725" w:h="230" w:hRule="exact" w:wrap="none" w:vAnchor="page" w:hAnchor="margin" w:x="6201" w:y="7265"/>
        <w:rPr>
          <w:rStyle w:val="C27"/>
          <w:rtl w:val="0"/>
        </w:rPr>
      </w:pPr>
      <w:r>
        <w:rPr>
          <w:rStyle w:val="C27"/>
          <w:rtl w:val="0"/>
        </w:rPr>
        <w:t>ostrahy.</w:t>
      </w:r>
    </w:p>
    <w:p>
      <w:pPr>
        <w:pStyle w:val="P38"/>
        <w:framePr w:w="869" w:h="230" w:hRule="exact" w:wrap="none" w:vAnchor="page" w:hAnchor="margin" w:x="6969" w:y="726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49" w:h="230" w:hRule="exact" w:wrap="none" w:vAnchor="page" w:hAnchor="margin" w:x="7881" w:y="7265"/>
        <w:rPr>
          <w:rStyle w:val="C27"/>
          <w:rtl w:val="0"/>
        </w:rPr>
      </w:pPr>
      <w:r>
        <w:rPr>
          <w:rStyle w:val="C27"/>
          <w:rtl w:val="0"/>
        </w:rPr>
        <w:t>výstroj:</w:t>
      </w:r>
    </w:p>
    <w:p>
      <w:pPr>
        <w:pStyle w:val="P38"/>
        <w:framePr w:w="375" w:h="230" w:hRule="exact" w:wrap="none" w:vAnchor="page" w:hAnchor="margin" w:x="28" w:y="750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03" w:h="230" w:hRule="exact" w:wrap="none" w:vAnchor="page" w:hAnchor="margin" w:x="388" w:y="7500"/>
        <w:rPr>
          <w:rStyle w:val="C27"/>
          <w:rtl w:val="0"/>
        </w:rPr>
      </w:pPr>
      <w:r>
        <w:rPr>
          <w:rStyle w:val="C27"/>
          <w:rtl w:val="0"/>
        </w:rPr>
        <w:t>Stejnokroj</w:t>
      </w:r>
    </w:p>
    <w:p>
      <w:pPr>
        <w:pStyle w:val="P38"/>
        <w:framePr w:w="826" w:h="230" w:hRule="exact" w:wrap="none" w:vAnchor="page" w:hAnchor="margin" w:x="1334" w:y="7500"/>
        <w:rPr>
          <w:rStyle w:val="C27"/>
          <w:rtl w:val="0"/>
        </w:rPr>
      </w:pPr>
      <w:r>
        <w:rPr>
          <w:rStyle w:val="C27"/>
          <w:rtl w:val="0"/>
        </w:rPr>
        <w:t>příslušné</w:t>
      </w:r>
    </w:p>
    <w:p>
      <w:pPr>
        <w:pStyle w:val="P38"/>
        <w:framePr w:w="1201" w:h="230" w:hRule="exact" w:wrap="none" w:vAnchor="page" w:hAnchor="margin" w:x="2203" w:y="7500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793" w:h="230" w:hRule="exact" w:wrap="none" w:vAnchor="page" w:hAnchor="margin" w:x="3446" w:y="7500"/>
        <w:rPr>
          <w:rStyle w:val="C27"/>
          <w:rtl w:val="0"/>
        </w:rPr>
      </w:pPr>
      <w:r>
        <w:rPr>
          <w:rStyle w:val="C27"/>
          <w:rtl w:val="0"/>
        </w:rPr>
        <w:t>agentury</w:t>
      </w:r>
    </w:p>
    <w:p>
      <w:pPr>
        <w:pStyle w:val="P38"/>
        <w:framePr w:w="37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67" w:h="230" w:hRule="exact" w:wrap="none" w:vAnchor="page" w:hAnchor="margin" w:x="388" w:y="7735"/>
        <w:rPr>
          <w:rStyle w:val="C27"/>
          <w:rtl w:val="0"/>
        </w:rPr>
      </w:pPr>
      <w:r>
        <w:rPr>
          <w:rStyle w:val="C27"/>
          <w:rtl w:val="0"/>
        </w:rPr>
        <w:t>Teleskopický</w:t>
      </w:r>
    </w:p>
    <w:p>
      <w:pPr>
        <w:pStyle w:val="P38"/>
        <w:framePr w:w="716" w:h="230" w:hRule="exact" w:wrap="none" w:vAnchor="page" w:hAnchor="margin" w:x="1598" w:y="7735"/>
        <w:rPr>
          <w:rStyle w:val="C27"/>
          <w:rtl w:val="0"/>
        </w:rPr>
      </w:pPr>
      <w:r>
        <w:rPr>
          <w:rStyle w:val="C27"/>
          <w:rtl w:val="0"/>
        </w:rPr>
        <w:t>obušek,</w:t>
      </w:r>
    </w:p>
    <w:p>
      <w:pPr>
        <w:pStyle w:val="P38"/>
        <w:framePr w:w="572" w:h="230" w:hRule="exact" w:wrap="none" w:vAnchor="page" w:hAnchor="margin" w:x="2356" w:y="7735"/>
        <w:rPr>
          <w:rStyle w:val="C27"/>
          <w:rtl w:val="0"/>
        </w:rPr>
      </w:pPr>
      <w:r>
        <w:rPr>
          <w:rStyle w:val="C27"/>
          <w:rtl w:val="0"/>
        </w:rPr>
        <w:t>pouta,</w:t>
      </w:r>
    </w:p>
    <w:p>
      <w:pPr>
        <w:pStyle w:val="P38"/>
        <w:framePr w:w="735" w:h="230" w:hRule="exact" w:wrap="none" w:vAnchor="page" w:hAnchor="margin" w:x="2971" w:y="7735"/>
        <w:rPr>
          <w:rStyle w:val="C27"/>
          <w:rtl w:val="0"/>
        </w:rPr>
      </w:pPr>
      <w:r>
        <w:rPr>
          <w:rStyle w:val="C27"/>
          <w:rtl w:val="0"/>
        </w:rPr>
        <w:t>baterka,</w:t>
      </w:r>
    </w:p>
    <w:p>
      <w:pPr>
        <w:pStyle w:val="P38"/>
        <w:framePr w:w="649" w:h="230" w:hRule="exact" w:wrap="none" w:vAnchor="page" w:hAnchor="margin" w:x="3748" w:y="7735"/>
        <w:rPr>
          <w:rStyle w:val="C27"/>
          <w:rtl w:val="0"/>
        </w:rPr>
      </w:pPr>
      <w:r>
        <w:rPr>
          <w:rStyle w:val="C27"/>
          <w:rtl w:val="0"/>
        </w:rPr>
        <w:t>balíček</w:t>
      </w:r>
    </w:p>
    <w:p>
      <w:pPr>
        <w:pStyle w:val="P38"/>
        <w:framePr w:w="461" w:h="230" w:hRule="exact" w:wrap="none" w:vAnchor="page" w:hAnchor="margin" w:x="4440" w:y="7735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716" w:h="230" w:hRule="exact" w:wrap="none" w:vAnchor="page" w:hAnchor="margin" w:x="4944" w:y="7735"/>
        <w:rPr>
          <w:rStyle w:val="C27"/>
          <w:rtl w:val="0"/>
        </w:rPr>
      </w:pPr>
      <w:r>
        <w:rPr>
          <w:rStyle w:val="C27"/>
          <w:rtl w:val="0"/>
        </w:rPr>
        <w:t>pomoci,</w:t>
      </w:r>
    </w:p>
    <w:p>
      <w:pPr>
        <w:pStyle w:val="P38"/>
        <w:framePr w:w="735" w:h="230" w:hRule="exact" w:wrap="none" w:vAnchor="page" w:hAnchor="margin" w:x="5702" w:y="7735"/>
        <w:rPr>
          <w:rStyle w:val="C27"/>
          <w:rtl w:val="0"/>
        </w:rPr>
      </w:pPr>
      <w:r>
        <w:rPr>
          <w:rStyle w:val="C27"/>
          <w:rtl w:val="0"/>
        </w:rPr>
        <w:t>obranný</w:t>
      </w:r>
    </w:p>
    <w:p>
      <w:pPr>
        <w:pStyle w:val="P38"/>
        <w:framePr w:w="447" w:h="230" w:hRule="exact" w:wrap="none" w:vAnchor="page" w:hAnchor="margin" w:x="6480" w:y="7735"/>
        <w:rPr>
          <w:rStyle w:val="C27"/>
          <w:rtl w:val="0"/>
        </w:rPr>
      </w:pPr>
      <w:r>
        <w:rPr>
          <w:rStyle w:val="C27"/>
          <w:rtl w:val="0"/>
        </w:rPr>
        <w:t>sprej</w:t>
      </w:r>
    </w:p>
    <w:p>
      <w:pPr>
        <w:pStyle w:val="P38"/>
        <w:framePr w:w="375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81" w:h="230" w:hRule="exact" w:wrap="none" w:vAnchor="page" w:hAnchor="margin" w:x="388" w:y="7971"/>
        <w:rPr>
          <w:rStyle w:val="C27"/>
          <w:rtl w:val="0"/>
        </w:rPr>
      </w:pPr>
      <w:r>
        <w:rPr>
          <w:rStyle w:val="C27"/>
          <w:rtl w:val="0"/>
        </w:rPr>
        <w:t>Pevná</w:t>
      </w:r>
    </w:p>
    <w:p>
      <w:pPr>
        <w:pStyle w:val="P38"/>
        <w:framePr w:w="783" w:h="230" w:hRule="exact" w:wrap="none" w:vAnchor="page" w:hAnchor="margin" w:x="1012" w:y="797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1838" w:y="7971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461" w:h="230" w:hRule="exact" w:wrap="none" w:vAnchor="page" w:hAnchor="margin" w:x="2328" w:y="7971"/>
        <w:rPr>
          <w:rStyle w:val="C27"/>
          <w:rtl w:val="0"/>
        </w:rPr>
      </w:pPr>
      <w:r>
        <w:rPr>
          <w:rStyle w:val="C27"/>
          <w:rtl w:val="0"/>
        </w:rPr>
        <w:t>(min.</w:t>
      </w:r>
    </w:p>
    <w:p>
      <w:pPr>
        <w:pStyle w:val="P38"/>
        <w:framePr w:w="418" w:h="230" w:hRule="exact" w:wrap="none" w:vAnchor="page" w:hAnchor="margin" w:x="2832" w:y="7971"/>
        <w:rPr>
          <w:rStyle w:val="C27"/>
          <w:rtl w:val="0"/>
        </w:rPr>
      </w:pPr>
      <w:r>
        <w:rPr>
          <w:rStyle w:val="C27"/>
          <w:rtl w:val="0"/>
        </w:rPr>
        <w:t>třída</w:t>
      </w:r>
    </w:p>
    <w:p>
      <w:pPr>
        <w:pStyle w:val="P38"/>
        <w:framePr w:w="327" w:h="230" w:hRule="exact" w:wrap="none" w:vAnchor="page" w:hAnchor="margin" w:x="3292" w:y="7971"/>
        <w:rPr>
          <w:rStyle w:val="C27"/>
          <w:rtl w:val="0"/>
        </w:rPr>
      </w:pPr>
      <w:r>
        <w:rPr>
          <w:rStyle w:val="C27"/>
          <w:rtl w:val="0"/>
        </w:rPr>
        <w:t>S1)</w:t>
      </w:r>
    </w:p>
    <w:p>
      <w:pPr>
        <w:pStyle w:val="P38"/>
        <w:framePr w:w="37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167" w:h="230" w:hRule="exact" w:wrap="none" w:vAnchor="page" w:hAnchor="margin" w:x="388" w:y="8206"/>
        <w:rPr>
          <w:rStyle w:val="C27"/>
          <w:rtl w:val="0"/>
        </w:rPr>
      </w:pPr>
      <w:r>
        <w:rPr>
          <w:rStyle w:val="C27"/>
          <w:rtl w:val="0"/>
        </w:rPr>
        <w:t>Radiostanice</w:t>
      </w:r>
    </w:p>
    <w:p>
      <w:pPr>
        <w:pStyle w:val="P38"/>
        <w:framePr w:w="461" w:h="230" w:hRule="exact" w:wrap="none" w:vAnchor="page" w:hAnchor="margin" w:x="1598" w:y="820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2102" w:y="82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615" w:h="230" w:hRule="exact" w:wrap="none" w:vAnchor="page" w:hAnchor="margin" w:x="2803" w:y="8206"/>
        <w:rPr>
          <w:rStyle w:val="C27"/>
          <w:rtl w:val="0"/>
        </w:rPr>
      </w:pPr>
      <w:r>
        <w:rPr>
          <w:rStyle w:val="C27"/>
          <w:rtl w:val="0"/>
        </w:rPr>
        <w:t>telefon</w:t>
      </w:r>
    </w:p>
    <w:p>
      <w:pPr>
        <w:pStyle w:val="P38"/>
        <w:framePr w:w="73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2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Výstroj</w:t>
      </w:r>
    </w:p>
    <w:p>
      <w:pPr>
        <w:pStyle w:val="P38"/>
        <w:framePr w:w="351" w:h="230" w:hRule="exact" w:wrap="none" w:vAnchor="page" w:hAnchor="margin" w:x="696" w:y="8676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447" w:h="230" w:hRule="exact" w:wrap="none" w:vAnchor="page" w:hAnchor="margin" w:x="1089" w:y="8676"/>
        <w:rPr>
          <w:rStyle w:val="C27"/>
          <w:rtl w:val="0"/>
        </w:rPr>
      </w:pPr>
      <w:r>
        <w:rPr>
          <w:rStyle w:val="C27"/>
          <w:rtl w:val="0"/>
        </w:rPr>
        <w:t>body</w:t>
      </w:r>
    </w:p>
    <w:p>
      <w:pPr>
        <w:pStyle w:val="P38"/>
        <w:framePr w:w="193" w:h="230" w:hRule="exact" w:wrap="none" w:vAnchor="page" w:hAnchor="margin" w:x="1579" w:y="867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1814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987" w:y="867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47" w:h="230" w:hRule="exact" w:wrap="none" w:vAnchor="page" w:hAnchor="margin" w:x="2212" w:y="86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2702" w:y="8676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59" w:h="230" w:hRule="exact" w:wrap="none" w:vAnchor="page" w:hAnchor="margin" w:x="3038" w:y="86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3840" w:y="8676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581" w:h="230" w:hRule="exact" w:wrap="none" w:vAnchor="page" w:hAnchor="margin" w:x="4531" w:y="867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759" w:h="230" w:hRule="exact" w:wrap="none" w:vAnchor="page" w:hAnchor="margin" w:x="5155" w:y="86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17" w:h="230" w:hRule="exact" w:wrap="none" w:vAnchor="page" w:hAnchor="margin" w:x="5956" w:y="8676"/>
        <w:rPr>
          <w:rStyle w:val="C27"/>
          <w:rtl w:val="0"/>
        </w:rPr>
      </w:pPr>
      <w:r>
        <w:rPr>
          <w:rStyle w:val="C27"/>
          <w:rtl w:val="0"/>
        </w:rPr>
        <w:t>nevlastní</w:t>
      </w:r>
    </w:p>
    <w:p>
      <w:pPr>
        <w:pStyle w:val="P38"/>
        <w:framePr w:w="869" w:h="230" w:hRule="exact" w:wrap="none" w:vAnchor="page" w:hAnchor="margin" w:x="6816" w:y="8676"/>
        <w:rPr>
          <w:rStyle w:val="C27"/>
          <w:rtl w:val="0"/>
        </w:rPr>
      </w:pPr>
      <w:r>
        <w:rPr>
          <w:rStyle w:val="C27"/>
          <w:rtl w:val="0"/>
        </w:rPr>
        <w:t>stejnokroj</w:t>
      </w:r>
    </w:p>
    <w:p>
      <w:pPr>
        <w:pStyle w:val="P38"/>
        <w:framePr w:w="980" w:h="230" w:hRule="exact" w:wrap="none" w:vAnchor="page" w:hAnchor="margin" w:x="7728" w:y="8676"/>
        <w:rPr>
          <w:rStyle w:val="C27"/>
          <w:rtl w:val="0"/>
        </w:rPr>
      </w:pPr>
      <w:r>
        <w:rPr>
          <w:rStyle w:val="C27"/>
          <w:rtl w:val="0"/>
        </w:rPr>
        <w:t>příslušníka</w:t>
      </w:r>
    </w:p>
    <w:p>
      <w:pPr>
        <w:pStyle w:val="P38"/>
        <w:framePr w:w="1201" w:h="230" w:hRule="exact" w:wrap="none" w:vAnchor="page" w:hAnchor="margin" w:x="8750" w:y="8676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850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agentury,</w:t>
      </w:r>
    </w:p>
    <w:p>
      <w:pPr>
        <w:pStyle w:val="P38"/>
        <w:framePr w:w="461" w:h="230" w:hRule="exact" w:wrap="none" w:vAnchor="page" w:hAnchor="margin" w:x="921" w:y="890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1425" w:y="89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404" w:h="230" w:hRule="exact" w:wrap="none" w:vAnchor="page" w:hAnchor="margin" w:x="2030" w:y="890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94" w:h="230" w:hRule="exact" w:wrap="none" w:vAnchor="page" w:hAnchor="margin" w:x="2476" w:y="8907"/>
        <w:rPr>
          <w:rStyle w:val="C27"/>
          <w:rtl w:val="0"/>
        </w:rPr>
      </w:pPr>
      <w:r>
        <w:rPr>
          <w:rStyle w:val="C27"/>
          <w:rtl w:val="0"/>
        </w:rPr>
        <w:t>plně</w:t>
      </w:r>
    </w:p>
    <w:p>
      <w:pPr>
        <w:pStyle w:val="P38"/>
        <w:framePr w:w="759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1633" w:h="230" w:hRule="exact" w:wrap="none" w:vAnchor="page" w:hAnchor="margin" w:x="3715" w:y="8907"/>
        <w:rPr>
          <w:rStyle w:val="C27"/>
          <w:rtl w:val="0"/>
        </w:rPr>
      </w:pPr>
      <w:r>
        <w:rPr>
          <w:rStyle w:val="C27"/>
          <w:rtl w:val="0"/>
        </w:rPr>
        <w:t>zaměstnavatelem,</w:t>
      </w:r>
    </w:p>
    <w:p>
      <w:pPr>
        <w:pStyle w:val="P38"/>
        <w:framePr w:w="274" w:h="230" w:hRule="exact" w:wrap="none" w:vAnchor="page" w:hAnchor="margin" w:x="5390" w:y="890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869" w:h="230" w:hRule="exact" w:wrap="none" w:vAnchor="page" w:hAnchor="margin" w:x="5707" w:y="8907"/>
        <w:rPr>
          <w:rStyle w:val="C27"/>
          <w:rtl w:val="0"/>
        </w:rPr>
      </w:pPr>
      <w:r>
        <w:rPr>
          <w:rStyle w:val="C27"/>
          <w:rtl w:val="0"/>
        </w:rPr>
        <w:t>stejnokroj</w:t>
      </w:r>
    </w:p>
    <w:p>
      <w:pPr>
        <w:pStyle w:val="P38"/>
        <w:framePr w:w="735" w:h="230" w:hRule="exact" w:wrap="none" w:vAnchor="page" w:hAnchor="margin" w:x="6619" w:y="8907"/>
        <w:rPr>
          <w:rStyle w:val="C27"/>
          <w:rtl w:val="0"/>
        </w:rPr>
      </w:pPr>
      <w:r>
        <w:rPr>
          <w:rStyle w:val="C27"/>
          <w:rtl w:val="0"/>
        </w:rPr>
        <w:t>nahradit</w:t>
      </w:r>
    </w:p>
    <w:p>
      <w:pPr>
        <w:pStyle w:val="P38"/>
        <w:framePr w:w="557" w:h="230" w:hRule="exact" w:wrap="none" w:vAnchor="page" w:hAnchor="margin" w:x="7396" w:y="8907"/>
        <w:rPr>
          <w:rStyle w:val="C27"/>
          <w:rtl w:val="0"/>
        </w:rPr>
      </w:pPr>
      <w:r>
        <w:rPr>
          <w:rStyle w:val="C27"/>
          <w:rtl w:val="0"/>
        </w:rPr>
        <w:t>trikem</w:t>
      </w:r>
    </w:p>
    <w:p>
      <w:pPr>
        <w:pStyle w:val="P38"/>
        <w:framePr w:w="116" w:h="230" w:hRule="exact" w:wrap="none" w:vAnchor="page" w:hAnchor="margin" w:x="7996" w:y="89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522" w:h="230" w:hRule="exact" w:wrap="none" w:vAnchor="page" w:hAnchor="margin" w:x="8155" w:y="8907"/>
        <w:rPr>
          <w:rStyle w:val="C27"/>
          <w:rtl w:val="0"/>
        </w:rPr>
      </w:pPr>
      <w:r>
        <w:rPr>
          <w:rStyle w:val="C27"/>
          <w:rtl w:val="0"/>
        </w:rPr>
        <w:t>krátkým/dlouhým</w:t>
      </w:r>
    </w:p>
    <w:p>
      <w:pPr>
        <w:pStyle w:val="P38"/>
        <w:framePr w:w="783" w:h="230" w:hRule="exact" w:wrap="none" w:vAnchor="page" w:hAnchor="margin" w:x="9720" w:y="8907"/>
        <w:rPr>
          <w:rStyle w:val="C27"/>
          <w:rtl w:val="0"/>
        </w:rPr>
      </w:pPr>
      <w:r>
        <w:rPr>
          <w:rStyle w:val="C27"/>
          <w:rtl w:val="0"/>
        </w:rPr>
        <w:t>rukávem</w:t>
      </w:r>
    </w:p>
    <w:p>
      <w:pPr>
        <w:pStyle w:val="P38"/>
        <w:framePr w:w="130" w:h="230" w:hRule="exact" w:wrap="none" w:vAnchor="page" w:hAnchor="margin" w:x="10545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vhodnými</w:t>
      </w:r>
    </w:p>
    <w:p>
      <w:pPr>
        <w:pStyle w:val="P38"/>
        <w:framePr w:w="927" w:h="230" w:hRule="exact" w:wrap="none" w:vAnchor="page" w:hAnchor="margin" w:x="940" w:y="9137"/>
        <w:rPr>
          <w:rStyle w:val="C27"/>
          <w:rtl w:val="0"/>
        </w:rPr>
      </w:pPr>
      <w:r>
        <w:rPr>
          <w:rStyle w:val="C27"/>
          <w:rtl w:val="0"/>
        </w:rPr>
        <w:t>kalhotami.</w:t>
      </w:r>
    </w:p>
    <w:p>
      <w:pPr>
        <w:pStyle w:val="P38"/>
        <w:framePr w:w="73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96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96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96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98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98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98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98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98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98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98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98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98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98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98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98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98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98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100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100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100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100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100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100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100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100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100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100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100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100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103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105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105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105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105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105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105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105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105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105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105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105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105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105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105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107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107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107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107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07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107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107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107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107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107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107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107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107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107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107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107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107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107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107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110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110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110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110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110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110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110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110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110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110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110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110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110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110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110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17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1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17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17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17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17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17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17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17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17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17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17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17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17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17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17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17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19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19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19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19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19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19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19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19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19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19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19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19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19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19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19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21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21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21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21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21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21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21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21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21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21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21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21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21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21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23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23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23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23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23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23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23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23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23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23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23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23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23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23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23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26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26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26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26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26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26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26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26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26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26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26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26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28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28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28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28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28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28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3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33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33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33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33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33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7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37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37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37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37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37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37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37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37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37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37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37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37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37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37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37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37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37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37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40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40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40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40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40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40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40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40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69" w:h="230" w:hRule="exact" w:wrap="none" w:vAnchor="page" w:hAnchor="margin" w:x="5404" w:y="1402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6216" w:y="14028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428" w:h="230" w:hRule="exact" w:wrap="none" w:vAnchor="page" w:hAnchor="margin" w:x="6950" w:y="14028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05" w:h="230" w:hRule="exact" w:wrap="none" w:vAnchor="page" w:hAnchor="margin" w:x="7420" w:y="14028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658" w:h="230" w:hRule="exact" w:wrap="none" w:vAnchor="page" w:hAnchor="margin" w:x="7968" w:y="14028"/>
        <w:rPr>
          <w:rStyle w:val="C27"/>
          <w:rtl w:val="0"/>
        </w:rPr>
      </w:pPr>
      <w:r>
        <w:rPr>
          <w:rStyle w:val="C27"/>
          <w:rtl w:val="0"/>
        </w:rPr>
        <w:t>veřejný</w:t>
      </w:r>
    </w:p>
    <w:p>
      <w:pPr>
        <w:pStyle w:val="P38"/>
        <w:framePr w:w="639" w:h="230" w:hRule="exact" w:wrap="none" w:vAnchor="page" w:hAnchor="margin" w:x="8668" w:y="14028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241" w:h="230" w:hRule="exact" w:wrap="none" w:vAnchor="page" w:hAnchor="margin" w:x="9350" w:y="140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93" w:h="230" w:hRule="exact" w:wrap="none" w:vAnchor="page" w:hAnchor="margin" w:x="9633" w:y="1402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538" w:h="230" w:hRule="exact" w:wrap="none" w:vAnchor="page" w:hAnchor="margin" w:x="28" w:y="1425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716" w:h="230" w:hRule="exact" w:wrap="none" w:vAnchor="page" w:hAnchor="margin" w:x="609" w:y="14259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1138" w:h="230" w:hRule="exact" w:wrap="none" w:vAnchor="page" w:hAnchor="margin" w:x="1368" w:y="14259"/>
        <w:rPr>
          <w:rStyle w:val="C27"/>
          <w:rtl w:val="0"/>
        </w:rPr>
      </w:pPr>
      <w:r>
        <w:rPr>
          <w:rStyle w:val="C27"/>
          <w:rtl w:val="0"/>
        </w:rPr>
        <w:t>bezpečnosti.</w:t>
      </w:r>
    </w:p>
    <w:p>
      <w:pPr>
        <w:pStyle w:val="P38"/>
        <w:framePr w:w="1181" w:h="230" w:hRule="exact" w:wrap="none" w:vAnchor="page" w:hAnchor="margin" w:x="2548" w:y="142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772" w:y="142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58" w:h="230" w:hRule="exact" w:wrap="none" w:vAnchor="page" w:hAnchor="margin" w:x="4377" w:y="14259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241" w:h="230" w:hRule="exact" w:wrap="none" w:vAnchor="page" w:hAnchor="margin" w:x="5078" w:y="1425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69" w:h="230" w:hRule="exact" w:wrap="none" w:vAnchor="page" w:hAnchor="margin" w:x="5361" w:y="14259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93" w:h="230" w:hRule="exact" w:wrap="none" w:vAnchor="page" w:hAnchor="margin" w:x="6172" w:y="1425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7008" w:y="1425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28" w:h="230" w:hRule="exact" w:wrap="none" w:vAnchor="page" w:hAnchor="margin" w:x="7512" w:y="1425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7982" w:y="142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8760" w:y="142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48" w:h="230" w:hRule="exact" w:wrap="none" w:vAnchor="page" w:hAnchor="margin" w:x="9028" w:y="14259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116" w:h="230" w:hRule="exact" w:wrap="none" w:vAnchor="page" w:hAnchor="margin" w:x="9619" w:y="142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412" w:h="230" w:hRule="exact" w:wrap="none" w:vAnchor="page" w:hAnchor="margin" w:x="28" w:y="14489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673" w:h="230" w:hRule="exact" w:wrap="none" w:vAnchor="page" w:hAnchor="margin" w:x="1483" w:y="1448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130" w:h="230" w:hRule="exact" w:wrap="none" w:vAnchor="page" w:hAnchor="margin" w:x="2198" w:y="144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2371" w:y="14489"/>
        <w:rPr>
          <w:rStyle w:val="C27"/>
          <w:rtl w:val="0"/>
        </w:rPr>
      </w:pPr>
      <w:r>
        <w:rPr>
          <w:rStyle w:val="C27"/>
          <w:rtl w:val="0"/>
        </w:rPr>
        <w:t>zachování</w:t>
      </w:r>
    </w:p>
    <w:p>
      <w:pPr>
        <w:pStyle w:val="P38"/>
        <w:framePr w:w="817" w:h="230" w:hRule="exact" w:wrap="none" w:vAnchor="page" w:hAnchor="margin" w:x="3340" w:y="14489"/>
        <w:rPr>
          <w:rStyle w:val="C27"/>
          <w:rtl w:val="0"/>
        </w:rPr>
      </w:pPr>
      <w:r>
        <w:rPr>
          <w:rStyle w:val="C27"/>
          <w:rtl w:val="0"/>
        </w:rPr>
        <w:t>tajemství</w:t>
      </w:r>
    </w:p>
    <w:p>
      <w:pPr>
        <w:pStyle w:val="P38"/>
        <w:framePr w:w="116" w:h="230" w:hRule="exact" w:wrap="none" w:vAnchor="page" w:hAnchor="margin" w:x="4200" w:y="144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4358" w:y="14489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927" w:h="230" w:hRule="exact" w:wrap="none" w:vAnchor="page" w:hAnchor="margin" w:x="5424" w:y="14489"/>
        <w:rPr>
          <w:rStyle w:val="C27"/>
          <w:rtl w:val="0"/>
        </w:rPr>
      </w:pPr>
      <w:r>
        <w:rPr>
          <w:rStyle w:val="C27"/>
          <w:rtl w:val="0"/>
        </w:rPr>
        <w:t>veřejnosti.</w:t>
      </w:r>
    </w:p>
    <w:p>
      <w:pPr>
        <w:pStyle w:val="P38"/>
        <w:framePr w:w="73" w:h="230" w:hRule="exact" w:wrap="none" w:vAnchor="page" w:hAnchor="margin" w:x="28" w:y="147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495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93" w:h="230" w:hRule="exact" w:wrap="none" w:vAnchor="page" w:hAnchor="margin" w:x="840" w:y="1495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29" w:h="230" w:hRule="exact" w:wrap="none" w:vAnchor="page" w:hAnchor="margin" w:x="1176" w:y="14959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980" w:h="230" w:hRule="exact" w:wrap="none" w:vAnchor="page" w:hAnchor="margin" w:x="1747" w:y="14959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836" w:h="230" w:hRule="exact" w:wrap="none" w:vAnchor="page" w:hAnchor="margin" w:x="2769" w:y="14959"/>
        <w:rPr>
          <w:rStyle w:val="C27"/>
          <w:rtl w:val="0"/>
        </w:rPr>
      </w:pPr>
      <w:r>
        <w:rPr>
          <w:rStyle w:val="C27"/>
          <w:rtl w:val="0"/>
        </w:rPr>
        <w:t>písemné,</w:t>
      </w:r>
    </w:p>
    <w:p>
      <w:pPr>
        <w:pStyle w:val="P38"/>
        <w:framePr w:w="817" w:h="230" w:hRule="exact" w:wrap="none" w:vAnchor="page" w:hAnchor="margin" w:x="3648" w:y="1495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4507" w:y="149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4680" w:y="1495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93" w:h="230" w:hRule="exact" w:wrap="none" w:vAnchor="page" w:hAnchor="margin" w:x="5169" w:y="1495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17" w:h="230" w:hRule="exact" w:wrap="none" w:vAnchor="page" w:hAnchor="margin" w:x="6004" w:y="149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946" w:h="230" w:hRule="exact" w:wrap="none" w:vAnchor="page" w:hAnchor="margin" w:x="6864" w:y="14959"/>
        <w:rPr>
          <w:rStyle w:val="C27"/>
          <w:rtl w:val="0"/>
        </w:rPr>
      </w:pPr>
      <w:r>
        <w:rPr>
          <w:rStyle w:val="C27"/>
          <w:rtl w:val="0"/>
        </w:rPr>
        <w:t>ověřované</w:t>
      </w:r>
    </w:p>
    <w:p>
      <w:pPr>
        <w:pStyle w:val="P38"/>
        <w:framePr w:w="783" w:h="230" w:hRule="exact" w:wrap="none" w:vAnchor="page" w:hAnchor="margin" w:x="7852" w:y="1495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226" w:h="230" w:hRule="exact" w:wrap="none" w:vAnchor="page" w:hAnchor="margin" w:x="8678" w:y="149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8947" w:y="14959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639" w:h="230" w:hRule="exact" w:wrap="none" w:vAnchor="page" w:hAnchor="margin" w:x="9662" w:y="149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05" w:h="230" w:hRule="exact" w:wrap="none" w:vAnchor="page" w:hAnchor="margin" w:x="28" w:y="15190"/>
        <w:rPr>
          <w:rStyle w:val="C27"/>
          <w:rtl w:val="0"/>
        </w:rPr>
      </w:pPr>
      <w:r>
        <w:rPr>
          <w:rStyle w:val="C27"/>
          <w:rtl w:val="0"/>
        </w:rPr>
        <w:t>testu.</w:t>
      </w:r>
    </w:p>
    <w:p>
      <w:pPr>
        <w:pStyle w:val="P38"/>
        <w:framePr w:w="73" w:h="230" w:hRule="exact" w:wrap="none" w:vAnchor="page" w:hAnchor="margin" w:x="28" w:y="154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04" w:h="230" w:hRule="exact" w:wrap="none" w:vAnchor="page" w:hAnchor="margin" w:x="28" w:y="1566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826" w:h="230" w:hRule="exact" w:wrap="none" w:vAnchor="page" w:hAnchor="margin" w:x="475" w:y="15660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241" w:h="230" w:hRule="exact" w:wrap="none" w:vAnchor="page" w:hAnchor="margin" w:x="1344" w:y="1566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05" w:h="230" w:hRule="exact" w:wrap="none" w:vAnchor="page" w:hAnchor="margin" w:x="1627" w:y="1566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793" w:h="230" w:hRule="exact" w:wrap="none" w:vAnchor="page" w:hAnchor="margin" w:x="2275" w:y="15660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927" w:h="230" w:hRule="exact" w:wrap="none" w:vAnchor="page" w:hAnchor="margin" w:x="3110" w:y="15660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226" w:h="230" w:hRule="exact" w:wrap="none" w:vAnchor="page" w:hAnchor="margin" w:x="4080" w:y="1566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4348" w:y="1566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351" w:h="230" w:hRule="exact" w:wrap="none" w:vAnchor="page" w:hAnchor="margin" w:x="5126" w:y="15660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605" w:h="230" w:hRule="exact" w:wrap="none" w:vAnchor="page" w:hAnchor="margin" w:x="5520" w:y="1566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37" w:h="230" w:hRule="exact" w:wrap="none" w:vAnchor="page" w:hAnchor="margin" w:x="6168" w:y="1566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6547" w:y="1566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6926" w:y="15660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673" w:h="230" w:hRule="exact" w:wrap="none" w:vAnchor="page" w:hAnchor="margin" w:x="7353" w:y="15660"/>
        <w:rPr>
          <w:rStyle w:val="C27"/>
          <w:rtl w:val="0"/>
        </w:rPr>
      </w:pPr>
      <w:r>
        <w:rPr>
          <w:rStyle w:val="C27"/>
          <w:rtl w:val="0"/>
        </w:rPr>
        <w:t>pokryta</w:t>
      </w:r>
    </w:p>
    <w:p>
      <w:pPr>
        <w:pStyle w:val="P38"/>
        <w:framePr w:w="385" w:h="230" w:hRule="exact" w:wrap="none" w:vAnchor="page" w:hAnchor="margin" w:x="8068" w:y="15660"/>
        <w:rPr>
          <w:rStyle w:val="C27"/>
          <w:rtl w:val="0"/>
        </w:rPr>
      </w:pPr>
      <w:r>
        <w:rPr>
          <w:rStyle w:val="C27"/>
          <w:rtl w:val="0"/>
        </w:rPr>
        <w:t>celá</w:t>
      </w:r>
    </w:p>
    <w:p>
      <w:pPr>
        <w:pStyle w:val="P38"/>
        <w:framePr w:w="1157" w:h="230" w:hRule="exact" w:wrap="none" w:vAnchor="page" w:hAnchor="margin" w:x="8496" w:y="15660"/>
        <w:rPr>
          <w:rStyle w:val="C27"/>
          <w:rtl w:val="0"/>
        </w:rPr>
      </w:pPr>
      <w:r>
        <w:rPr>
          <w:rStyle w:val="C27"/>
          <w:rtl w:val="0"/>
        </w:rPr>
        <w:t>problematika</w:t>
      </w:r>
    </w:p>
    <w:p>
      <w:pPr>
        <w:pStyle w:val="P38"/>
        <w:framePr w:w="749" w:h="230" w:hRule="exact" w:wrap="none" w:vAnchor="page" w:hAnchor="margin" w:x="9696" w:y="1566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13.9.2026 21:04:07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5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37" w:h="230" w:hRule="exact" w:wrap="none" w:vAnchor="page" w:hAnchor="margin" w:x="1128" w:y="2154"/>
        <w:rPr>
          <w:rStyle w:val="C27"/>
          <w:rtl w:val="0"/>
        </w:rPr>
      </w:pPr>
      <w:r>
        <w:rPr>
          <w:rStyle w:val="C27"/>
          <w:rtl w:val="0"/>
        </w:rPr>
        <w:t>Aplikování</w:t>
      </w:r>
    </w:p>
    <w:p>
      <w:pPr>
        <w:pStyle w:val="P38"/>
        <w:framePr w:w="783" w:h="230" w:hRule="exact" w:wrap="none" w:vAnchor="page" w:hAnchor="margin" w:x="2107" w:y="2154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706" w:h="230" w:hRule="exact" w:wrap="none" w:vAnchor="page" w:hAnchor="margin" w:x="2932" w:y="2154"/>
        <w:rPr>
          <w:rStyle w:val="C27"/>
          <w:rtl w:val="0"/>
        </w:rPr>
      </w:pPr>
      <w:r>
        <w:rPr>
          <w:rStyle w:val="C27"/>
          <w:rtl w:val="0"/>
        </w:rPr>
        <w:t>základů</w:t>
      </w:r>
    </w:p>
    <w:p>
      <w:pPr>
        <w:pStyle w:val="P38"/>
        <w:framePr w:w="893" w:h="230" w:hRule="exact" w:wrap="none" w:vAnchor="page" w:hAnchor="margin" w:x="3681" w:y="2154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1201" w:h="230" w:hRule="exact" w:wrap="none" w:vAnchor="page" w:hAnchor="margin" w:x="4617" w:y="215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92" w:h="230" w:hRule="exact" w:wrap="none" w:vAnchor="page" w:hAnchor="margin" w:x="5860" w:y="21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16" w:h="230" w:hRule="exact" w:wrap="none" w:vAnchor="page" w:hAnchor="margin" w:x="6595" w:y="21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6753" w:y="2154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758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7872" w:y="2154"/>
        <w:rPr>
          <w:rStyle w:val="C27"/>
          <w:rtl w:val="0"/>
        </w:rPr>
      </w:pPr>
      <w:r>
        <w:rPr>
          <w:rStyle w:val="C27"/>
          <w:rtl w:val="0"/>
        </w:rPr>
        <w:t>převoz</w:t>
      </w:r>
    </w:p>
    <w:p>
      <w:pPr>
        <w:pStyle w:val="P38"/>
        <w:framePr w:w="716" w:h="230" w:hRule="exact" w:wrap="none" w:vAnchor="page" w:hAnchor="margin" w:x="8529" w:y="2154"/>
        <w:rPr>
          <w:rStyle w:val="C27"/>
          <w:rtl w:val="0"/>
        </w:rPr>
      </w:pPr>
      <w:r>
        <w:rPr>
          <w:rStyle w:val="C27"/>
          <w:rtl w:val="0"/>
        </w:rPr>
        <w:t>finanční</w:t>
      </w:r>
    </w:p>
    <w:p>
      <w:pPr>
        <w:pStyle w:val="P38"/>
        <w:framePr w:w="817" w:h="230" w:hRule="exact" w:wrap="none" w:vAnchor="page" w:hAnchor="margin" w:x="9288" w:y="2154"/>
        <w:rPr>
          <w:rStyle w:val="C27"/>
          <w:rtl w:val="0"/>
        </w:rPr>
      </w:pPr>
      <w:r>
        <w:rPr>
          <w:rStyle w:val="C27"/>
          <w:rtl w:val="0"/>
        </w:rPr>
        <w:t>hotovosti</w:t>
      </w:r>
    </w:p>
    <w:p>
      <w:pPr>
        <w:pStyle w:val="P38"/>
        <w:framePr w:w="130" w:h="230" w:hRule="exact" w:wrap="none" w:vAnchor="page" w:hAnchor="margin" w:x="10147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cenin,</w:t>
      </w:r>
    </w:p>
    <w:p>
      <w:pPr>
        <w:pStyle w:val="P38"/>
        <w:framePr w:w="783" w:h="230" w:hRule="exact" w:wrap="none" w:vAnchor="page" w:hAnchor="margin" w:x="619" w:y="23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444" w:y="2385"/>
        <w:rPr>
          <w:rStyle w:val="C27"/>
          <w:rtl w:val="0"/>
        </w:rPr>
      </w:pPr>
      <w:r>
        <w:rPr>
          <w:rStyle w:val="C27"/>
          <w:rtl w:val="0"/>
        </w:rPr>
        <w:t>a).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47" w:h="230" w:hRule="exact" w:wrap="none" w:vAnchor="page" w:hAnchor="margin" w:x="220" w:y="2855"/>
        <w:rPr>
          <w:rStyle w:val="C27"/>
          <w:rtl w:val="0"/>
        </w:rPr>
      </w:pPr>
      <w:r>
        <w:rPr>
          <w:rStyle w:val="C27"/>
          <w:rtl w:val="0"/>
        </w:rPr>
        <w:t>úspěšnému</w:t>
      </w:r>
    </w:p>
    <w:p>
      <w:pPr>
        <w:pStyle w:val="P38"/>
        <w:framePr w:w="817" w:h="230" w:hRule="exact" w:wrap="none" w:vAnchor="page" w:hAnchor="margin" w:x="1310" w:y="285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83" w:h="230" w:hRule="exact" w:wrap="none" w:vAnchor="page" w:hAnchor="margin" w:x="2169" w:y="2855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428" w:h="230" w:hRule="exact" w:wrap="none" w:vAnchor="page" w:hAnchor="margin" w:x="2995" w:y="285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3465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243" w:y="28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59" w:y="285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46" w:h="230" w:hRule="exact" w:wrap="none" w:vAnchor="page" w:hAnchor="margin" w:x="5016" w:y="2855"/>
        <w:rPr>
          <w:rStyle w:val="C27"/>
          <w:rtl w:val="0"/>
        </w:rPr>
      </w:pPr>
      <w:r>
        <w:rPr>
          <w:rStyle w:val="C27"/>
          <w:rtl w:val="0"/>
        </w:rPr>
        <w:t>odpovědět</w:t>
      </w:r>
    </w:p>
    <w:p>
      <w:pPr>
        <w:pStyle w:val="P38"/>
        <w:framePr w:w="783" w:h="230" w:hRule="exact" w:wrap="none" w:vAnchor="page" w:hAnchor="margin" w:x="6004" w:y="2855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41" w:h="230" w:hRule="exact" w:wrap="none" w:vAnchor="page" w:hAnchor="margin" w:x="6830" w:y="2855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250" w:h="230" w:hRule="exact" w:wrap="none" w:vAnchor="page" w:hAnchor="margin" w:x="7113" w:y="2855"/>
        <w:rPr>
          <w:rStyle w:val="C27"/>
          <w:rtl w:val="0"/>
        </w:rPr>
      </w:pPr>
      <w:r>
        <w:rPr>
          <w:rStyle w:val="C27"/>
          <w:rtl w:val="0"/>
        </w:rPr>
        <w:t>%,</w:t>
      </w:r>
    </w:p>
    <w:p>
      <w:pPr>
        <w:pStyle w:val="P38"/>
        <w:framePr w:w="183" w:h="230" w:hRule="exact" w:wrap="none" w:vAnchor="page" w:hAnchor="margin" w:x="7406" w:y="285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7632" w:y="28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7848" w:y="2855"/>
        <w:rPr>
          <w:rStyle w:val="C27"/>
          <w:rtl w:val="0"/>
        </w:rPr>
      </w:pPr>
      <w:r>
        <w:rPr>
          <w:rStyle w:val="C27"/>
          <w:rtl w:val="0"/>
        </w:rPr>
        <w:t>24</w:t>
      </w:r>
    </w:p>
    <w:p>
      <w:pPr>
        <w:pStyle w:val="P38"/>
        <w:framePr w:w="605" w:h="230" w:hRule="exact" w:wrap="none" w:vAnchor="page" w:hAnchor="margin" w:x="8131" w:y="285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447" w:h="230" w:hRule="exact" w:wrap="none" w:vAnchor="page" w:hAnchor="margin" w:x="8779" w:y="285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783" w:h="230" w:hRule="exact" w:wrap="none" w:vAnchor="page" w:hAnchor="margin" w:x="9268" w:y="2855"/>
        <w:rPr>
          <w:rStyle w:val="C27"/>
          <w:rtl w:val="0"/>
        </w:rPr>
      </w:pPr>
      <w:r>
        <w:rPr>
          <w:rStyle w:val="C27"/>
          <w:rtl w:val="0"/>
        </w:rPr>
        <w:t>správně.</w:t>
      </w:r>
    </w:p>
    <w:p>
      <w:pPr>
        <w:pStyle w:val="P38"/>
        <w:framePr w:w="52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14" w:h="230" w:hRule="exact" w:wrap="none" w:vAnchor="page" w:hAnchor="margin" w:x="600" w:y="3090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783" w:h="230" w:hRule="exact" w:wrap="none" w:vAnchor="page" w:hAnchor="margin" w:x="1156" w:y="3090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1982" w:y="30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2760" w:y="30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2976" w:y="3090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562" w:h="230" w:hRule="exact" w:wrap="none" w:vAnchor="page" w:hAnchor="margin" w:x="3259" w:y="3090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56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56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56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56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56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56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5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56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56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5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56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56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79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7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79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79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79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79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79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7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79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7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79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79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79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02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02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02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02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02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02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02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02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02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0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0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0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25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25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2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25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25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2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2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25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25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25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25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2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25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25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25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2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482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551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1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85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85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85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85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3018" w:hRule="exact" w:wrap="none" w:vAnchor="page" w:hAnchor="margin" w:x="0" w:y="92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9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tří členů. Všichni členové komise musí být přítomni u zkoušky po celou dobu trvání zkoušky.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Pokud žádný z členů zkušební komise není držitelem řidičského oprávnění skupiny B nebo C či C1, musí být zkoušce přítomen držitel tohoto oprávnění. Jeho hlas je při hodnocení zkoušky pouze poradní. 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8" w:hRule="exact" w:wrap="none" w:vAnchor="page" w:hAnchor="margin" w:x="0" w:y="96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13.9.2026 21:04:07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93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338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středoškolské vzdělání s maturitní zkouškou a nejméně 5 let praxe v oboru ostraha majetku a osob (viz nařízení vlády č. 288/2010 Sb., o obsahových náplních jednotlivých živností, v platném znění) nebo oboru příbuzném (viz § 7 (4) zákona č. 455/1991 Sb., o živnostenském podnikání, v platném znění), nebo nejméně 5 let odborné pedagogické praxe v oborech vzdělání bezpečnostně právní činnost nebo bezpečnostní služby.</w:t>
      </w:r>
    </w:p>
    <w:p>
      <w:pPr>
        <w:keepNext w:val="0"/>
        <w:keepLines w:val="0"/>
        <w:framePr w:w="10766" w:h="3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3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vnitra,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"www.mvcr.cz"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www.mvcr.cz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4477" w:hRule="exact" w:wrap="none" w:vAnchor="page" w:hAnchor="margin" w:x="0" w:y="631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1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137" w:hRule="exact" w:wrap="none" w:vAnchor="page" w:hAnchor="margin" w:x="0" w:y="6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neveřejný prostor a pracoviště k vykonání praktické části zkoušky pro řádné ověření podle požadavků jednotlivých kritérií, místnost s odpovídajícím vybavením pro provedení písemné části zkoušky a dále místnost či místo umožňující práci komise a přípravu žadatele</w:t>
      </w:r>
    </w:p>
    <w:p>
      <w:pPr>
        <w:keepNext w:val="0"/>
        <w:keepLines w:val="1"/>
        <w:framePr w:w="10766" w:h="4137" w:hRule="exact" w:wrap="none" w:vAnchor="page" w:hAnchor="margin" w:x="0" w:y="6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tvorbu zkušebních testů</w:t>
      </w:r>
    </w:p>
    <w:p>
      <w:pPr>
        <w:keepNext w:val="0"/>
        <w:keepLines w:val="1"/>
        <w:framePr w:w="10766" w:h="4137" w:hRule="exact" w:wrap="none" w:vAnchor="page" w:hAnchor="margin" w:x="0" w:y="6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běžně užívaných věcných bezpečnostních prostředků, bezpečnostní techniky a zařízení užívaných k přepravě finanční hotovosti a cenností s hodnotou převyšující 5 milionů Kč (teleskopický obušek, pouta, baterka, balíček první pomoci, obranný sprej, speciální přepravní vozidlo, peněžní automat, kazety na finanční hotovost, radiostanice/mobilní telefon). Techniku a zařízení je možné nahradit cvičnými prostředky, trenažéry či maketami. Soubor musí umožnit praktické předvedení u kritérií, kde je to způsobem ověření stanoveno</w:t>
      </w:r>
    </w:p>
    <w:p>
      <w:pPr>
        <w:keepNext w:val="0"/>
        <w:keepLines w:val="1"/>
        <w:framePr w:w="10766" w:h="4137" w:hRule="exact" w:wrap="none" w:vAnchor="page" w:hAnchor="margin" w:x="0" w:y="6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PC, formalizované a jiné záznamní a evidenční pomůcky </w:t>
      </w:r>
    </w:p>
    <w:p>
      <w:pPr>
        <w:keepNext w:val="0"/>
        <w:keepLines w:val="1"/>
        <w:framePr w:w="10766" w:h="4137" w:hRule="exact" w:wrap="none" w:vAnchor="page" w:hAnchor="margin" w:x="0" w:y="665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texty právních předpisů, záznamní a ostatní pomůcky nezbytné pro práci komise a činnost uchazeče.</w:t>
      </w:r>
    </w:p>
    <w:p>
      <w:pPr>
        <w:keepNext w:val="0"/>
        <w:keepLines w:val="0"/>
        <w:framePr w:w="10766" w:h="4137" w:hRule="exact" w:wrap="none" w:vAnchor="page" w:hAnchor="margin" w:x="0" w:y="6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37" w:hRule="exact" w:wrap="none" w:vAnchor="page" w:hAnchor="margin" w:x="0" w:y="6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137" w:hRule="exact" w:wrap="none" w:vAnchor="page" w:hAnchor="margin" w:x="0" w:y="6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110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01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13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113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28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85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1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2,5 až 4 hodiny (hodinou se rozumí 60 minut). Celková doba trvání písemné části zkoušky jednoho uchazeče je 45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13.9.2026 21:04:07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G4S Secure Solutions (CZ), a.s.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Loomis Czech Republic a.s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RITAS s r.o.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13.9.2026 21:04:07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C6BC1F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12CBF4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FB4C139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61E27AB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