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12E6BD" Type="http://schemas.openxmlformats.org/officeDocument/2006/relationships/officeDocument" Target="/word/document.xml" /><Relationship Id="coreR4712E6BD" Type="http://schemas.openxmlformats.org/package/2006/relationships/metadata/core-properties" Target="/docProps/core.xml" /><Relationship Id="customR4712E6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Bezpečnostní referent / bezpečnostní referentka (kód: 68-006-M)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referent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Rozhodování o bezpečnostních opatřeních ve standardních i nestandardních situacích v praxi bezpečnostního referenta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Řízení bezpečnostních pracovníků a jejich zařazování do směn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osob na personálních vrátnicích a vozidel na branách a vlečkách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Vykonávání pochůzkové a kontrolní činnosti ve střežených objektech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Obsluhování mechanických a elektronických zabezpečovacích, požárních a hasebních systémů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Vykonávání zásahových akcí při narušení bezpečnosti chráněných objektů, zadržování narušitelů s použitím věcných bezpečnostních prostředků a zbraní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Spolupráce s bezpečnostními agenturami, Policií ČR a orgány činnými v trestním řízení při odhalování trestné činnosti v praxi bezpečnostního referenta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Zajišťování prvotních činností k odvrácení nebezpečí nebo zamezení škody do příjezdu hasičů, policie či jiných složek IZS v praxi bezpečnostního referenta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Vykonávání ozbrojeného doprovodu osob a dopravních prostředků při přepravě peněz a cenin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Navrhování dokumentace o průběhu služby a o mimořádných událostech v praxi bezpečnostního referenta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Vypracování komplexního návrhu bezpečnosti objektu dle potřeb klienta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2.8.2026 16:37:39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Rozhodování o bezpečnostních opatřeních ve standardních i nestandardních situacích v praxi bezpečnostního referenta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Aplikovat v praxi bezpečnostního referenta ustanovení ústavního, občanského a trestního práva včetně ustanovení o přestupcích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Aplikovat ustanovení pracovního práva, BOZP a PO v praxi bezpečnostního referenta</w:t>
      </w:r>
    </w:p>
    <w:p>
      <w:pPr>
        <w:pStyle w:val="P30"/>
        <w:framePr w:w="3921" w:h="607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04"/>
        <w:rPr>
          <w:rStyle w:val="C11"/>
          <w:rtl w:val="0"/>
        </w:rPr>
      </w:pPr>
      <w:r>
        <w:rPr>
          <w:rStyle w:val="C11"/>
          <w:rtl w:val="0"/>
        </w:rPr>
        <w:t>c) Aplikovat ustanovení zákonů při ochraně utajovaných informací a ochraně obchodního tajemství v praxi bezpečnostního referenta</w:t>
      </w:r>
    </w:p>
    <w:p>
      <w:pPr>
        <w:pStyle w:val="P28"/>
        <w:framePr w:w="3921" w:h="607" w:hRule="exact" w:wrap="none" w:vAnchor="page" w:hAnchor="margin" w:x="6800" w:y="4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11"/>
        <w:rPr>
          <w:rStyle w:val="C13"/>
          <w:rtl w:val="0"/>
        </w:rPr>
      </w:pPr>
      <w:r>
        <w:rPr>
          <w:rStyle w:val="C13"/>
          <w:rtl w:val="0"/>
        </w:rPr>
        <w:t>d) Aplikovat legislativu krizového řízení, havarijního plánování a ochrany kritické infrastruktury v praxi bezpečnostního referenta</w:t>
      </w:r>
    </w:p>
    <w:p>
      <w:pPr>
        <w:pStyle w:val="P30"/>
        <w:framePr w:w="3921" w:h="607" w:hRule="exact" w:wrap="none" w:vAnchor="page" w:hAnchor="margin" w:x="6800" w:y="55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2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11"/>
        <w:rPr>
          <w:rStyle w:val="C18"/>
          <w:rtl w:val="0"/>
        </w:rPr>
      </w:pPr>
      <w:r>
        <w:rPr>
          <w:rStyle w:val="C18"/>
          <w:rtl w:val="0"/>
        </w:rPr>
        <w:t>Řízení bezpečnostních pracovníků a jejich zařazování do směn</w:t>
      </w:r>
    </w:p>
    <w:p>
      <w:pPr>
        <w:pStyle w:val="P24"/>
        <w:framePr w:w="6713" w:h="376" w:hRule="exact" w:wrap="none" w:vAnchor="page" w:hAnchor="margin" w:x="45" w:y="715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2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5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2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583"/>
        <w:rPr>
          <w:rStyle w:val="C11"/>
          <w:rtl w:val="0"/>
        </w:rPr>
      </w:pPr>
      <w:r>
        <w:rPr>
          <w:rStyle w:val="C11"/>
          <w:rtl w:val="0"/>
        </w:rPr>
        <w:t>a) Navrhnout a zdůvodnit počet a umístění stanovišť, nezbytný počet pracovníků k ostraze a ochraně objektu, jejich funkční zařazení, vybavení, výstroj a výzbroj včetně potřeby střelných zbraní podle zadaného scénáře</w:t>
      </w:r>
    </w:p>
    <w:p>
      <w:pPr>
        <w:pStyle w:val="P28"/>
        <w:framePr w:w="3921" w:h="831" w:hRule="exact" w:wrap="none" w:vAnchor="page" w:hAnchor="margin" w:x="6800" w:y="7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35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414"/>
        <w:rPr>
          <w:rStyle w:val="C13"/>
          <w:rtl w:val="0"/>
        </w:rPr>
      </w:pPr>
      <w:r>
        <w:rPr>
          <w:rStyle w:val="C13"/>
          <w:rtl w:val="0"/>
        </w:rPr>
        <w:t>b) Stanovit požadavky na kvalifikaci, trestní bezúhonnost, spolehlivost a zdravotní způsobilost pracovníků podle platných právních norem, charakteru objektu a pracovního zařazení při ostraze a ochraně objektu</w:t>
      </w:r>
    </w:p>
    <w:p>
      <w:pPr>
        <w:pStyle w:val="P30"/>
        <w:framePr w:w="3921" w:h="831" w:hRule="exact" w:wrap="none" w:vAnchor="page" w:hAnchor="margin" w:x="6800" w:y="835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41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45"/>
        <w:rPr>
          <w:rStyle w:val="C11"/>
          <w:rtl w:val="0"/>
        </w:rPr>
      </w:pPr>
      <w:r>
        <w:rPr>
          <w:rStyle w:val="C11"/>
          <w:rtl w:val="0"/>
        </w:rPr>
        <w:t>c) Sestavit rozvrh směn pracovníků ostrahy a ochrany objektu podle pracovněprávních norem a norem bezpečnosti práce</w:t>
      </w:r>
    </w:p>
    <w:p>
      <w:pPr>
        <w:pStyle w:val="P28"/>
        <w:framePr w:w="3921" w:h="607" w:hRule="exact" w:wrap="none" w:vAnchor="page" w:hAnchor="margin" w:x="6800" w:y="9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45"/>
        <w:rPr>
          <w:rStyle w:val="C18"/>
          <w:rtl w:val="0"/>
        </w:rPr>
      </w:pPr>
      <w:r>
        <w:rPr>
          <w:rStyle w:val="C18"/>
          <w:rtl w:val="0"/>
        </w:rPr>
        <w:t>Kontrola osob na personálních vrátnicích a vozidel na branách a vlečkách</w:t>
      </w:r>
    </w:p>
    <w:p>
      <w:pPr>
        <w:pStyle w:val="P24"/>
        <w:framePr w:w="6713" w:h="376" w:hRule="exact" w:wrap="none" w:vAnchor="page" w:hAnchor="margin" w:x="45" w:y="107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1116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1216"/>
        <w:rPr>
          <w:rStyle w:val="C11"/>
          <w:rtl w:val="0"/>
        </w:rPr>
      </w:pPr>
      <w:r>
        <w:rPr>
          <w:rStyle w:val="C11"/>
          <w:rtl w:val="0"/>
        </w:rPr>
        <w:t>a) Charakterizovat právní podstatu kontroly osob, dopravních prostředků a věcí na vrátnicích a kontrolně propustných stanovištích, způsob a techniku kontroly osob a dopravních prostředků včetně zvláštností činnosti v objektech kritické infrastruktury</w:t>
      </w:r>
    </w:p>
    <w:p>
      <w:pPr>
        <w:pStyle w:val="P28"/>
        <w:framePr w:w="3921" w:h="1055" w:hRule="exact" w:wrap="none" w:vAnchor="page" w:hAnchor="margin" w:x="6800" w:y="1116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12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2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271"/>
        <w:rPr>
          <w:rStyle w:val="C13"/>
          <w:rtl w:val="0"/>
        </w:rPr>
      </w:pPr>
      <w:r>
        <w:rPr>
          <w:rStyle w:val="C13"/>
          <w:rtl w:val="0"/>
        </w:rPr>
        <w:t>b) Navrhnout vhodný způsob kontroly zaměstnanců při vstupu nebo odchodu z objektu podle zadaného scénáře a návrh zdůvodnit</w:t>
      </w:r>
    </w:p>
    <w:p>
      <w:pPr>
        <w:pStyle w:val="P30"/>
        <w:framePr w:w="3921" w:h="607" w:hRule="exact" w:wrap="none" w:vAnchor="page" w:hAnchor="margin" w:x="6800" w:y="122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27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282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878"/>
        <w:rPr>
          <w:rStyle w:val="C11"/>
          <w:rtl w:val="0"/>
        </w:rPr>
      </w:pPr>
      <w:r>
        <w:rPr>
          <w:rStyle w:val="C11"/>
          <w:rtl w:val="0"/>
        </w:rPr>
        <w:t>c) Navrhnout vhodný způsob odbavení služební návštěvy a určení údajů potřebných pro jejich evidenci s ohledem na ochranu osobních údajů a návrh zdůvodnit</w:t>
      </w:r>
    </w:p>
    <w:p>
      <w:pPr>
        <w:pStyle w:val="P28"/>
        <w:framePr w:w="3921" w:h="831" w:hRule="exact" w:wrap="none" w:vAnchor="page" w:hAnchor="margin" w:x="6800" w:y="1282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8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365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709"/>
        <w:rPr>
          <w:rStyle w:val="C13"/>
          <w:rtl w:val="0"/>
        </w:rPr>
      </w:pPr>
      <w:r>
        <w:rPr>
          <w:rStyle w:val="C13"/>
          <w:rtl w:val="0"/>
        </w:rPr>
        <w:t>d) Navrhnout vhodný způsob kontroly přijíždějících a vyjíždějících vozidel a osob v nich podle zadaného scénáře a určit údaje potřebné pro evidenci a jejich záznam s ohledem na ochranu osobních údajů a návrh zdůvodnit</w:t>
      </w:r>
    </w:p>
    <w:p>
      <w:pPr>
        <w:pStyle w:val="P30"/>
        <w:framePr w:w="3921" w:h="831" w:hRule="exact" w:wrap="none" w:vAnchor="page" w:hAnchor="margin" w:x="6800" w:y="1365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7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98"/>
        <w:rPr>
          <w:rStyle w:val="C23"/>
          <w:rtl w:val="0"/>
        </w:rPr>
      </w:pPr>
      <w:r>
        <w:rPr>
          <w:rStyle w:val="C23"/>
          <w:rtl w:val="0"/>
        </w:rPr>
        <w:t>Je třeba splnit kritéria a) a d) a jedno z kritérií b) nebo c).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2.8.2026 16:37:39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Vykonávání pochůzkové a kontrolní činnosti ve střežených objektech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zásady a techniku provádění kontrolních obchůzek včetně zvláštností činnosti v objektech kritické infrastruktury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Navrhnout zásady pohybu a úkony prováděné strážným při kontrolní obchůzce objektu podle zadaného scénáře se zaměřením na zjištění cizí osoby, páchání trestné činnosti nebo porušování vnitřního režimu, odhalení požáru nebo nadměrného úniku nebezpečných látek a návrh zdůvodnit</w:t>
      </w:r>
    </w:p>
    <w:p>
      <w:pPr>
        <w:pStyle w:val="P30"/>
        <w:framePr w:w="3921" w:h="1055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474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181"/>
        <w:rPr>
          <w:rStyle w:val="C18"/>
          <w:rtl w:val="0"/>
        </w:rPr>
      </w:pPr>
      <w:r>
        <w:rPr>
          <w:rStyle w:val="C18"/>
          <w:rtl w:val="0"/>
        </w:rPr>
        <w:t>Obsluhování mechanických a elektronických zabezpečovacích, požárních a hasebních systémů</w:t>
      </w:r>
    </w:p>
    <w:p>
      <w:pPr>
        <w:pStyle w:val="P24"/>
        <w:framePr w:w="6713" w:h="376" w:hRule="exact" w:wrap="none" w:vAnchor="page" w:hAnchor="margin" w:x="45" w:y="562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9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2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9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599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052"/>
        <w:rPr>
          <w:rStyle w:val="C11"/>
          <w:rtl w:val="0"/>
        </w:rPr>
      </w:pPr>
      <w:r>
        <w:rPr>
          <w:rStyle w:val="C11"/>
          <w:rtl w:val="0"/>
        </w:rPr>
        <w:t>a) Charakterizovat obecné zásady pro obsluhu a použití technických zabezpečovacích a požárních systémů a pravidla provozu komunikačních prostředků</w:t>
      </w:r>
    </w:p>
    <w:p>
      <w:pPr>
        <w:pStyle w:val="P28"/>
        <w:framePr w:w="3921" w:h="831" w:hRule="exact" w:wrap="none" w:vAnchor="page" w:hAnchor="margin" w:x="6800" w:y="599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0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6827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6883"/>
        <w:rPr>
          <w:rStyle w:val="C13"/>
          <w:rtl w:val="0"/>
        </w:rPr>
      </w:pPr>
      <w:r>
        <w:rPr>
          <w:rStyle w:val="C13"/>
          <w:rtl w:val="0"/>
        </w:rPr>
        <w:t>b) Zvolit vhodný druh vyhrazeného požárně bezpečnostního zařízení a vhodné věcné požární prostředky a techniku k zjištění požáru v objektu podle zadaného scénáře a k provedení základních opatření ke snížení škod a ztrát na životech a majetku, zdůvodnit své rozhodnutí a popsat princip činnosti a hlavní součásti zařízení</w:t>
      </w:r>
    </w:p>
    <w:p>
      <w:pPr>
        <w:pStyle w:val="P30"/>
        <w:framePr w:w="3921" w:h="1280" w:hRule="exact" w:wrap="none" w:vAnchor="page" w:hAnchor="margin" w:x="6800" w:y="6827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68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810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163"/>
        <w:rPr>
          <w:rStyle w:val="C11"/>
          <w:rtl w:val="0"/>
        </w:rPr>
      </w:pPr>
      <w:r>
        <w:rPr>
          <w:rStyle w:val="C11"/>
          <w:rtl w:val="0"/>
        </w:rPr>
        <w:t>c) Zvolit vhodný technický zabezpečovací systém pro identifikaci narušení zastřeženého prostoru podle zadaného scénáře a zdůvodnit své rozhodnutí a popsat princip činnosti a hlavní součásti zařízení</w:t>
      </w:r>
    </w:p>
    <w:p>
      <w:pPr>
        <w:pStyle w:val="P28"/>
        <w:framePr w:w="3921" w:h="831" w:hRule="exact" w:wrap="none" w:vAnchor="page" w:hAnchor="margin" w:x="6800" w:y="810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1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93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994"/>
        <w:rPr>
          <w:rStyle w:val="C13"/>
          <w:rtl w:val="0"/>
        </w:rPr>
      </w:pPr>
      <w:r>
        <w:rPr>
          <w:rStyle w:val="C13"/>
          <w:rtl w:val="0"/>
        </w:rPr>
        <w:t>d) Zvolit vhodný prostředek pro dálkový vizuální dohled nad kritickým prostorem v objektu podle zadaného scénáře a zdůvodnit své rozhodnutí a popsat princip činnosti a hlavní součásti zařízení</w:t>
      </w:r>
    </w:p>
    <w:p>
      <w:pPr>
        <w:pStyle w:val="P30"/>
        <w:framePr w:w="3921" w:h="831" w:hRule="exact" w:wrap="none" w:vAnchor="page" w:hAnchor="margin" w:x="6800" w:y="893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99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976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825"/>
        <w:rPr>
          <w:rStyle w:val="C11"/>
          <w:rtl w:val="0"/>
        </w:rPr>
      </w:pPr>
      <w:r>
        <w:rPr>
          <w:rStyle w:val="C11"/>
          <w:rtl w:val="0"/>
        </w:rPr>
        <w:t>e) Zvolit vhodný technický prostředek pro zajištění kontrolovaného vstupu nebo odchodu osob z objektu podle zadaného scénáře, zdůvodnit své rozhodnutí a popsat princip činnosti a hlavní součásti zařízení</w:t>
      </w:r>
    </w:p>
    <w:p>
      <w:pPr>
        <w:pStyle w:val="P28"/>
        <w:framePr w:w="3921" w:h="831" w:hRule="exact" w:wrap="none" w:vAnchor="page" w:hAnchor="margin" w:x="6800" w:y="976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8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714"/>
        <w:rPr>
          <w:rStyle w:val="C23"/>
          <w:rtl w:val="0"/>
        </w:rPr>
      </w:pPr>
      <w:r>
        <w:rPr>
          <w:rStyle w:val="C23"/>
          <w:rtl w:val="0"/>
        </w:rPr>
        <w:t>Je třeba splnit kritéria a) a jedno z kritérií b) až e).</w:t>
      </w:r>
    </w:p>
    <w:p>
      <w:pPr>
        <w:pStyle w:val="P23"/>
        <w:framePr w:w="10710" w:h="547" w:hRule="exact" w:wrap="none" w:vAnchor="page" w:hAnchor="margin" w:x="28" w:y="11149"/>
        <w:rPr>
          <w:rStyle w:val="C18"/>
          <w:rtl w:val="0"/>
        </w:rPr>
      </w:pPr>
      <w:r>
        <w:rPr>
          <w:rStyle w:val="C18"/>
          <w:rtl w:val="0"/>
        </w:rPr>
        <w:t>Vykonávání zásahových akcí při narušení bezpečnosti chráněných objektů, zadržování narušitelů s použitím věcných bezpečnostních prostředků a zbraní</w:t>
      </w:r>
    </w:p>
    <w:p>
      <w:pPr>
        <w:pStyle w:val="P24"/>
        <w:framePr w:w="6713" w:h="376" w:hRule="exact" w:wrap="none" w:vAnchor="page" w:hAnchor="margin" w:x="45" w:y="117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17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228"/>
        <w:rPr>
          <w:rStyle w:val="C11"/>
          <w:rtl w:val="0"/>
        </w:rPr>
      </w:pPr>
      <w:r>
        <w:rPr>
          <w:rStyle w:val="C11"/>
          <w:rtl w:val="0"/>
        </w:rPr>
        <w:t>a) Stanovit zásady pro zásah pracovníků ostrahy a zaměstnanců proti osobě neoprávněně se zdržující v objektu, zásady pro překonaní odporu a zadržení osoby v rámci platné právní úpravy a přivolat policii, návrh zdůvodnit</w:t>
      </w:r>
    </w:p>
    <w:p>
      <w:pPr>
        <w:pStyle w:val="P28"/>
        <w:framePr w:w="3921" w:h="831" w:hRule="exact" w:wrap="none" w:vAnchor="page" w:hAnchor="margin" w:x="6800" w:y="1217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2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13003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3059"/>
        <w:rPr>
          <w:rStyle w:val="C13"/>
          <w:rtl w:val="0"/>
        </w:rPr>
      </w:pPr>
      <w:r>
        <w:rPr>
          <w:rStyle w:val="C13"/>
          <w:rtl w:val="0"/>
        </w:rPr>
        <w:t>b) Charakterizovat a zdůvodnit použití nutné obrany a omezení osobní svobody včetně použití zbraně proti pachateli trestné činnosti a práva k držení, nošení a použití střelných zbraní ve službě v rámci platné právní úpravy</w:t>
      </w:r>
    </w:p>
    <w:p>
      <w:pPr>
        <w:pStyle w:val="P30"/>
        <w:framePr w:w="3921" w:h="1055" w:hRule="exact" w:wrap="none" w:vAnchor="page" w:hAnchor="margin" w:x="6800" w:y="13003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305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405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4114"/>
        <w:rPr>
          <w:rStyle w:val="C11"/>
          <w:rtl w:val="0"/>
        </w:rPr>
      </w:pPr>
      <w:r>
        <w:rPr>
          <w:rStyle w:val="C11"/>
          <w:rtl w:val="0"/>
        </w:rPr>
        <w:t>c) Stanovit zásady pro zásah pracovníků ostrahy proti osobě (zaměstnanci či návštěvě) porušující vnitřní bezpečnostní režim objektu a pro informování odpovědné osoby, návrh zdůvodnit</w:t>
      </w:r>
    </w:p>
    <w:p>
      <w:pPr>
        <w:pStyle w:val="P28"/>
        <w:framePr w:w="3921" w:h="831" w:hRule="exact" w:wrap="none" w:vAnchor="page" w:hAnchor="margin" w:x="6800" w:y="1405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41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0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2.8.2026 16:37:39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Spolupráce s bezpečnostními agenturami, Policií ČR a orgány činnými v trestním řízení při odhalování trestné činnosti v praxi bezpečnostního referenta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Charakterizovat zásady součinnosti s Policií ČR a obecní policií při ohrožení bezpečnosti objektu a při řešení trestné činnosti a přestupků v praxi bezpečnostního referenta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Zajistit místo trestného činu nebo závažné události včetně svědků, ochrany stop a důkazů, informovat příslušné osoby a zdůvodnit přijatá opatření</w:t>
      </w:r>
    </w:p>
    <w:p>
      <w:pPr>
        <w:pStyle w:val="P30"/>
        <w:framePr w:w="3921" w:h="831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5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5388"/>
        <w:rPr>
          <w:rStyle w:val="C18"/>
          <w:rtl w:val="0"/>
        </w:rPr>
      </w:pPr>
      <w:r>
        <w:rPr>
          <w:rStyle w:val="C18"/>
          <w:rtl w:val="0"/>
        </w:rPr>
        <w:t>Zajišťování prvotních činností k odvrácení nebezpečí nebo zamezení škody do příjezdu hasičů, policie či jiných složek IZS v praxi bezpečnostního referenta</w:t>
      </w:r>
    </w:p>
    <w:p>
      <w:pPr>
        <w:pStyle w:val="P24"/>
        <w:framePr w:w="6713" w:h="376" w:hRule="exact" w:wrap="none" w:vAnchor="page" w:hAnchor="margin" w:x="45" w:y="603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0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3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0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41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467"/>
        <w:rPr>
          <w:rStyle w:val="C11"/>
          <w:rtl w:val="0"/>
        </w:rPr>
      </w:pPr>
      <w:r>
        <w:rPr>
          <w:rStyle w:val="C11"/>
          <w:rtl w:val="0"/>
        </w:rPr>
        <w:t>a) Charakterizovat zásady spolupráce s jednotkami hasičského záchranného sboru a požárními jednotkami při likvidaci požáru a se zdravotnickou záchrannou službou při záchraně života a zdraví osob</w:t>
      </w:r>
    </w:p>
    <w:p>
      <w:pPr>
        <w:pStyle w:val="P28"/>
        <w:framePr w:w="3921" w:h="831" w:hRule="exact" w:wrap="none" w:vAnchor="page" w:hAnchor="margin" w:x="6800" w:y="641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4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7242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7298"/>
        <w:rPr>
          <w:rStyle w:val="C13"/>
          <w:rtl w:val="0"/>
        </w:rPr>
      </w:pPr>
      <w:r>
        <w:rPr>
          <w:rStyle w:val="C13"/>
          <w:rtl w:val="0"/>
        </w:rPr>
        <w:t>b) Vyhodnotit druh a rozsah ohrožení objektu podle zadaného scénáře, stanovit nezbytná opatření ke snížení škod na majetku a zdraví osob a přivolat příslušné jednotky Integrovaného záchranného systému a další příslušné osoby</w:t>
      </w:r>
    </w:p>
    <w:p>
      <w:pPr>
        <w:pStyle w:val="P30"/>
        <w:framePr w:w="3921" w:h="1055" w:hRule="exact" w:wrap="none" w:vAnchor="page" w:hAnchor="margin" w:x="6800" w:y="7242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729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41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846"/>
        <w:rPr>
          <w:rStyle w:val="C18"/>
          <w:rtl w:val="0"/>
        </w:rPr>
      </w:pPr>
      <w:r>
        <w:rPr>
          <w:rStyle w:val="C18"/>
          <w:rtl w:val="0"/>
        </w:rPr>
        <w:t>Vykonávání ozbrojeného doprovodu osob a dopravních prostředků při přepravě peněz a cenin</w:t>
      </w:r>
    </w:p>
    <w:p>
      <w:pPr>
        <w:pStyle w:val="P24"/>
        <w:framePr w:w="6713" w:h="376" w:hRule="exact" w:wrap="none" w:vAnchor="page" w:hAnchor="margin" w:x="45" w:y="92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966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9718"/>
        <w:rPr>
          <w:rStyle w:val="C11"/>
          <w:rtl w:val="0"/>
        </w:rPr>
      </w:pPr>
      <w:r>
        <w:rPr>
          <w:rStyle w:val="C11"/>
          <w:rtl w:val="0"/>
        </w:rPr>
        <w:t>a) Navrhnout základní režimová opatření k ostraze a ochraně přepravy finanční hotovosti do 5 milionů Kč (způsob a provedení přepravy, počet pracovníků ostrahy, vozidel, jejich vybavení, výzbroj a výstroj) a návrh zdůvodnit</w:t>
      </w:r>
    </w:p>
    <w:p>
      <w:pPr>
        <w:pStyle w:val="P28"/>
        <w:framePr w:w="3921" w:h="1055" w:hRule="exact" w:wrap="none" w:vAnchor="page" w:hAnchor="margin" w:x="6800" w:y="966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97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1071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773"/>
        <w:rPr>
          <w:rStyle w:val="C13"/>
          <w:rtl w:val="0"/>
        </w:rPr>
      </w:pPr>
      <w:r>
        <w:rPr>
          <w:rStyle w:val="C13"/>
          <w:rtl w:val="0"/>
        </w:rPr>
        <w:t>b) Navrhnout základní režimová opatření pro doprovod osoby přenášející finanční hotovost do výše 1 milionu Kč (způsob a provedení doprovodu, počet pracovníků ostrahy, jejich vybavení, výzbroj a výstroj) a návrh zdůvodnit</w:t>
      </w:r>
    </w:p>
    <w:p>
      <w:pPr>
        <w:pStyle w:val="P30"/>
        <w:framePr w:w="3921" w:h="1055" w:hRule="exact" w:wrap="none" w:vAnchor="page" w:hAnchor="margin" w:x="6800" w:y="1071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07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886"/>
        <w:rPr>
          <w:rStyle w:val="C23"/>
          <w:rtl w:val="0"/>
        </w:rPr>
      </w:pPr>
      <w:r>
        <w:rPr>
          <w:rStyle w:val="C23"/>
          <w:rtl w:val="0"/>
        </w:rPr>
        <w:t>Je třeba splnit kritérium a) nebo b).</w:t>
      </w:r>
    </w:p>
    <w:p>
      <w:pPr>
        <w:pStyle w:val="P23"/>
        <w:framePr w:w="10710" w:h="547" w:hRule="exact" w:wrap="none" w:vAnchor="page" w:hAnchor="margin" w:x="28" w:y="12322"/>
        <w:rPr>
          <w:rStyle w:val="C18"/>
          <w:rtl w:val="0"/>
        </w:rPr>
      </w:pPr>
      <w:r>
        <w:rPr>
          <w:rStyle w:val="C18"/>
          <w:rtl w:val="0"/>
        </w:rPr>
        <w:t>Navrhování dokumentace o průběhu služby a o mimořádných událostech v praxi bezpečnostního referenta</w:t>
      </w:r>
    </w:p>
    <w:p>
      <w:pPr>
        <w:pStyle w:val="P24"/>
        <w:framePr w:w="6713" w:h="376" w:hRule="exact" w:wrap="none" w:vAnchor="page" w:hAnchor="margin" w:x="45" w:y="129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3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00"/>
        <w:rPr>
          <w:rStyle w:val="C11"/>
          <w:rtl w:val="0"/>
        </w:rPr>
      </w:pPr>
      <w:r>
        <w:rPr>
          <w:rStyle w:val="C11"/>
          <w:rtl w:val="0"/>
        </w:rPr>
        <w:t>a) Navrhnout strukturu záznamu o výsledku kontroly osoby s přihlédnutím k právním předpisům</w:t>
      </w:r>
    </w:p>
    <w:p>
      <w:pPr>
        <w:pStyle w:val="P28"/>
        <w:framePr w:w="3921" w:h="607" w:hRule="exact" w:wrap="none" w:vAnchor="page" w:hAnchor="margin" w:x="6800" w:y="133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4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9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007"/>
        <w:rPr>
          <w:rStyle w:val="C13"/>
          <w:rtl w:val="0"/>
        </w:rPr>
      </w:pPr>
      <w:r>
        <w:rPr>
          <w:rStyle w:val="C13"/>
          <w:rtl w:val="0"/>
        </w:rPr>
        <w:t>b) Navrhnout strukturu záznamu o výsledku kontroly vozidla s přihlédnutím k právním předpisům</w:t>
      </w:r>
    </w:p>
    <w:p>
      <w:pPr>
        <w:pStyle w:val="P30"/>
        <w:framePr w:w="3921" w:h="607" w:hRule="exact" w:wrap="none" w:vAnchor="page" w:hAnchor="margin" w:x="6800" w:y="139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0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14"/>
        <w:rPr>
          <w:rStyle w:val="C11"/>
          <w:rtl w:val="0"/>
        </w:rPr>
      </w:pPr>
      <w:r>
        <w:rPr>
          <w:rStyle w:val="C11"/>
          <w:rtl w:val="0"/>
        </w:rPr>
        <w:t>c) Navrhnout strukturu záznamu o zadané mimořádné situaci</w:t>
      </w:r>
    </w:p>
    <w:p>
      <w:pPr>
        <w:pStyle w:val="P28"/>
        <w:framePr w:w="3921" w:h="376" w:hRule="exact" w:wrap="none" w:vAnchor="page" w:hAnchor="margin" w:x="6800" w:y="145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9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990"/>
        <w:rPr>
          <w:rStyle w:val="C13"/>
          <w:rtl w:val="0"/>
        </w:rPr>
      </w:pPr>
      <w:r>
        <w:rPr>
          <w:rStyle w:val="C13"/>
          <w:rtl w:val="0"/>
        </w:rPr>
        <w:t>d) Navrhnout strukturu záznamu o převzetí a předání služby</w:t>
      </w:r>
    </w:p>
    <w:p>
      <w:pPr>
        <w:pStyle w:val="P30"/>
        <w:framePr w:w="3921" w:h="376" w:hRule="exact" w:wrap="none" w:vAnchor="page" w:hAnchor="margin" w:x="6800" w:y="149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9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424"/>
        <w:rPr>
          <w:rStyle w:val="C23"/>
          <w:rtl w:val="0"/>
        </w:rPr>
      </w:pPr>
      <w:r>
        <w:rPr>
          <w:rStyle w:val="C23"/>
          <w:rtl w:val="0"/>
        </w:rPr>
        <w:t>Je třeba splnit jedno z kritérií.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2.8.2026 16:37:39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Vypracování komplexního návrhu bezpečnosti objektu dle potřeb klienta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Vyhodnotit hlavní bezpečnostní rizika objektu podle zadaného scénáře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Navrhnout základní režimová opatření k ostraze a ochraně objektu a osob v něm podle zadaného scénáře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Navrhnout strukturu základních provozních dokumentů vztahujících se k zadanému objektu podle scénáře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Zdůvodnit a obhájit návrh opatření k zajištění bezpečnosti objektu a osob v něm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kriteria.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2.8.2026 16:37:39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9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529" w:h="230" w:hRule="exact" w:wrap="none" w:vAnchor="page" w:hAnchor="margin" w:x="1176" w:y="10068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980" w:h="230" w:hRule="exact" w:wrap="none" w:vAnchor="page" w:hAnchor="margin" w:x="1747" w:y="10068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1037" w:h="230" w:hRule="exact" w:wrap="none" w:vAnchor="page" w:hAnchor="margin" w:x="2769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3849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490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078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5793" w:y="10068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20" w:y="1053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37" w:h="230" w:hRule="exact" w:wrap="none" w:vAnchor="page" w:hAnchor="margin" w:x="768" w:y="10539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1848" w:y="1053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759" w:h="230" w:hRule="exact" w:wrap="none" w:vAnchor="page" w:hAnchor="margin" w:x="2904" w:y="105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3705" w:y="10539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514" w:h="230" w:hRule="exact" w:wrap="none" w:vAnchor="page" w:hAnchor="margin" w:x="4507" w:y="10539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72" w:h="230" w:hRule="exact" w:wrap="none" w:vAnchor="page" w:hAnchor="margin" w:x="5064" w:y="1053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591" w:h="230" w:hRule="exact" w:wrap="none" w:vAnchor="page" w:hAnchor="margin" w:x="5678" w:y="10539"/>
        <w:rPr>
          <w:rStyle w:val="C27"/>
          <w:rtl w:val="0"/>
        </w:rPr>
      </w:pPr>
      <w:r>
        <w:rPr>
          <w:rStyle w:val="C27"/>
          <w:rtl w:val="0"/>
        </w:rPr>
        <w:t>dílčích</w:t>
      </w:r>
    </w:p>
    <w:p>
      <w:pPr>
        <w:pStyle w:val="P38"/>
        <w:framePr w:w="1412" w:h="230" w:hRule="exact" w:wrap="none" w:vAnchor="page" w:hAnchor="margin" w:x="6312" w:y="10539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495" w:h="230" w:hRule="exact" w:wrap="none" w:vAnchor="page" w:hAnchor="margin" w:x="7766" w:y="10539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725" w:h="230" w:hRule="exact" w:wrap="none" w:vAnchor="page" w:hAnchor="margin" w:x="8304" w:y="10539"/>
        <w:rPr>
          <w:rStyle w:val="C27"/>
          <w:rtl w:val="0"/>
        </w:rPr>
      </w:pPr>
      <w:r>
        <w:rPr>
          <w:rStyle w:val="C27"/>
          <w:rtl w:val="0"/>
        </w:rPr>
        <w:t>(situací)</w:t>
      </w:r>
    </w:p>
    <w:p>
      <w:pPr>
        <w:pStyle w:val="P38"/>
        <w:framePr w:w="505" w:h="230" w:hRule="exact" w:wrap="none" w:vAnchor="page" w:hAnchor="margin" w:x="9072" w:y="1053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93" w:h="230" w:hRule="exact" w:wrap="none" w:vAnchor="page" w:hAnchor="margin" w:x="9619" w:y="10539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725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scénáře</w:t>
      </w:r>
    </w:p>
    <w:p>
      <w:pPr>
        <w:pStyle w:val="P38"/>
        <w:framePr w:w="303" w:h="230" w:hRule="exact" w:wrap="none" w:vAnchor="page" w:hAnchor="margin" w:x="796" w:y="107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142" w:y="10769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1934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268" w:h="230" w:hRule="exact" w:wrap="none" w:vAnchor="page" w:hAnchor="margin" w:x="3057" w:y="10769"/>
        <w:rPr>
          <w:rStyle w:val="C27"/>
          <w:rtl w:val="0"/>
        </w:rPr>
      </w:pPr>
      <w:r>
        <w:rPr>
          <w:rStyle w:val="C27"/>
          <w:rtl w:val="0"/>
        </w:rPr>
        <w:t>jednoduchého</w:t>
      </w:r>
    </w:p>
    <w:p>
      <w:pPr>
        <w:pStyle w:val="P38"/>
        <w:framePr w:w="716" w:h="230" w:hRule="exact" w:wrap="none" w:vAnchor="page" w:hAnchor="margin" w:x="4368" w:y="10769"/>
        <w:rPr>
          <w:rStyle w:val="C27"/>
          <w:rtl w:val="0"/>
        </w:rPr>
      </w:pPr>
      <w:r>
        <w:rPr>
          <w:rStyle w:val="C27"/>
          <w:rtl w:val="0"/>
        </w:rPr>
        <w:t>objektu.</w:t>
      </w:r>
    </w:p>
    <w:p>
      <w:pPr>
        <w:pStyle w:val="P38"/>
        <w:framePr w:w="505" w:h="230" w:hRule="exact" w:wrap="none" w:vAnchor="page" w:hAnchor="margin" w:x="5126" w:y="1076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73" w:h="230" w:hRule="exact" w:wrap="none" w:vAnchor="page" w:hAnchor="margin" w:x="5673" w:y="10769"/>
        <w:rPr>
          <w:rStyle w:val="C27"/>
          <w:rtl w:val="0"/>
        </w:rPr>
      </w:pPr>
      <w:r>
        <w:rPr>
          <w:rStyle w:val="C27"/>
          <w:rtl w:val="0"/>
        </w:rPr>
        <w:t>jít</w:t>
      </w:r>
    </w:p>
    <w:p>
      <w:pPr>
        <w:pStyle w:val="P38"/>
        <w:framePr w:w="130" w:h="230" w:hRule="exact" w:wrap="none" w:vAnchor="page" w:hAnchor="margin" w:x="5889" w:y="107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48" w:h="230" w:hRule="exact" w:wrap="none" w:vAnchor="page" w:hAnchor="margin" w:x="6062" w:y="10769"/>
        <w:rPr>
          <w:rStyle w:val="C27"/>
          <w:rtl w:val="0"/>
        </w:rPr>
      </w:pPr>
      <w:r>
        <w:rPr>
          <w:rStyle w:val="C27"/>
          <w:rtl w:val="0"/>
        </w:rPr>
        <w:t>objekt</w:t>
      </w:r>
    </w:p>
    <w:p>
      <w:pPr>
        <w:pStyle w:val="P38"/>
        <w:framePr w:w="562" w:h="230" w:hRule="exact" w:wrap="none" w:vAnchor="page" w:hAnchor="margin" w:x="6652" w:y="10769"/>
        <w:rPr>
          <w:rStyle w:val="C27"/>
          <w:rtl w:val="0"/>
        </w:rPr>
      </w:pPr>
      <w:r>
        <w:rPr>
          <w:rStyle w:val="C27"/>
          <w:rtl w:val="0"/>
        </w:rPr>
        <w:t>reálný</w:t>
      </w:r>
    </w:p>
    <w:p>
      <w:pPr>
        <w:pStyle w:val="P38"/>
        <w:framePr w:w="461" w:h="230" w:hRule="exact" w:wrap="none" w:vAnchor="page" w:hAnchor="margin" w:x="7257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7761" w:y="10769"/>
        <w:rPr>
          <w:rStyle w:val="C27"/>
          <w:rtl w:val="0"/>
        </w:rPr>
      </w:pPr>
      <w:r>
        <w:rPr>
          <w:rStyle w:val="C27"/>
          <w:rtl w:val="0"/>
        </w:rPr>
        <w:t>fiktivní.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1123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673" w:h="230" w:hRule="exact" w:wrap="none" w:vAnchor="page" w:hAnchor="margin" w:x="1012" w:y="11239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682" w:h="230" w:hRule="exact" w:wrap="none" w:vAnchor="page" w:hAnchor="margin" w:x="1728" w:y="11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59" w:h="230" w:hRule="exact" w:wrap="none" w:vAnchor="page" w:hAnchor="margin" w:x="2452" w:y="112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3254" w:y="11239"/>
        <w:rPr>
          <w:rStyle w:val="C27"/>
          <w:rtl w:val="0"/>
        </w:rPr>
      </w:pPr>
      <w:r>
        <w:rPr>
          <w:rStyle w:val="C27"/>
          <w:rtl w:val="0"/>
        </w:rPr>
        <w:t>zdůvodní</w:t>
      </w:r>
    </w:p>
    <w:p>
      <w:pPr>
        <w:pStyle w:val="P38"/>
        <w:framePr w:w="836" w:h="230" w:hRule="exact" w:wrap="none" w:vAnchor="page" w:hAnchor="margin" w:x="4123" w:y="11239"/>
        <w:rPr>
          <w:rStyle w:val="C27"/>
          <w:rtl w:val="0"/>
        </w:rPr>
      </w:pPr>
      <w:r>
        <w:rPr>
          <w:rStyle w:val="C27"/>
          <w:rtl w:val="0"/>
        </w:rPr>
        <w:t>navržená</w:t>
      </w:r>
    </w:p>
    <w:p>
      <w:pPr>
        <w:pStyle w:val="P38"/>
        <w:framePr w:w="572" w:h="230" w:hRule="exact" w:wrap="none" w:vAnchor="page" w:hAnchor="margin" w:x="5001" w:y="1123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30" w:h="230" w:hRule="exact" w:wrap="none" w:vAnchor="page" w:hAnchor="margin" w:x="5616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788" w:y="11239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725" w:h="230" w:hRule="exact" w:wrap="none" w:vAnchor="page" w:hAnchor="margin" w:x="6700" w:y="11239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927" w:h="230" w:hRule="exact" w:wrap="none" w:vAnchor="page" w:hAnchor="margin" w:x="7468" w:y="11239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36" w:h="230" w:hRule="exact" w:wrap="none" w:vAnchor="page" w:hAnchor="margin" w:x="8438" w:y="1123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9316" w:y="112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57" w:h="230" w:hRule="exact" w:wrap="none" w:vAnchor="page" w:hAnchor="margin" w:x="9475" w:y="11239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8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zákonech</w:t>
      </w:r>
    </w:p>
    <w:p>
      <w:pPr>
        <w:pStyle w:val="P38"/>
        <w:framePr w:w="130" w:h="230" w:hRule="exact" w:wrap="none" w:vAnchor="page" w:hAnchor="margin" w:x="940" w:y="114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1113" w:y="11470"/>
        <w:rPr>
          <w:rStyle w:val="C27"/>
          <w:rtl w:val="0"/>
        </w:rPr>
      </w:pPr>
      <w:r>
        <w:rPr>
          <w:rStyle w:val="C27"/>
          <w:rtl w:val="0"/>
        </w:rPr>
        <w:t>jiných</w:t>
      </w:r>
    </w:p>
    <w:p>
      <w:pPr>
        <w:pStyle w:val="P38"/>
        <w:framePr w:w="759" w:h="230" w:hRule="exact" w:wrap="none" w:vAnchor="page" w:hAnchor="margin" w:x="1684" w:y="1147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845" w:h="230" w:hRule="exact" w:wrap="none" w:vAnchor="page" w:hAnchor="margin" w:x="2486" w:y="11470"/>
        <w:rPr>
          <w:rStyle w:val="C27"/>
          <w:rtl w:val="0"/>
        </w:rPr>
      </w:pPr>
      <w:r>
        <w:rPr>
          <w:rStyle w:val="C27"/>
          <w:rtl w:val="0"/>
        </w:rPr>
        <w:t>normách.</w:t>
      </w:r>
    </w:p>
    <w:p>
      <w:pPr>
        <w:pStyle w:val="P38"/>
        <w:framePr w:w="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94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1194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83" w:h="230" w:hRule="exact" w:wrap="none" w:vAnchor="page" w:hAnchor="margin" w:x="2582" w:y="11940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3408" w:y="1194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980" w:h="230" w:hRule="exact" w:wrap="none" w:vAnchor="page" w:hAnchor="margin" w:x="3580" w:y="11940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725" w:h="230" w:hRule="exact" w:wrap="none" w:vAnchor="page" w:hAnchor="margin" w:x="4603" w:y="11940"/>
        <w:rPr>
          <w:rStyle w:val="C27"/>
          <w:rtl w:val="0"/>
        </w:rPr>
      </w:pPr>
      <w:r>
        <w:rPr>
          <w:rStyle w:val="C27"/>
          <w:rtl w:val="0"/>
        </w:rPr>
        <w:t>scénářů</w:t>
      </w:r>
    </w:p>
    <w:p>
      <w:pPr>
        <w:pStyle w:val="P38"/>
        <w:framePr w:w="1071" w:h="230" w:hRule="exact" w:wrap="none" w:vAnchor="page" w:hAnchor="margin" w:x="5371" w:y="11940"/>
        <w:rPr>
          <w:rStyle w:val="C27"/>
          <w:rtl w:val="0"/>
        </w:rPr>
      </w:pPr>
      <w:r>
        <w:rPr>
          <w:rStyle w:val="C27"/>
          <w:rtl w:val="0"/>
        </w:rPr>
        <w:t>popisujících</w:t>
      </w:r>
    </w:p>
    <w:p>
      <w:pPr>
        <w:pStyle w:val="P38"/>
        <w:framePr w:w="1201" w:h="230" w:hRule="exact" w:wrap="none" w:vAnchor="page" w:hAnchor="margin" w:x="6484" w:y="11940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39" w:h="230" w:hRule="exact" w:wrap="none" w:vAnchor="page" w:hAnchor="margin" w:x="7728" w:y="11940"/>
        <w:rPr>
          <w:rStyle w:val="C27"/>
          <w:rtl w:val="0"/>
        </w:rPr>
      </w:pPr>
      <w:r>
        <w:rPr>
          <w:rStyle w:val="C27"/>
          <w:rtl w:val="0"/>
        </w:rPr>
        <w:t>situaci,</w:t>
      </w:r>
    </w:p>
    <w:p>
      <w:pPr>
        <w:pStyle w:val="P38"/>
        <w:framePr w:w="572" w:h="230" w:hRule="exact" w:wrap="none" w:vAnchor="page" w:hAnchor="margin" w:x="8409" w:y="11940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461" w:h="230" w:hRule="exact" w:wrap="none" w:vAnchor="page" w:hAnchor="margin" w:x="9024" w:y="1194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9528" w:y="119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řešit.</w:t>
      </w:r>
    </w:p>
    <w:p>
      <w:pPr>
        <w:pStyle w:val="P38"/>
        <w:framePr w:w="793" w:h="230" w:hRule="exact" w:wrap="none" w:vAnchor="page" w:hAnchor="margin" w:x="518" w:y="121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353" w:y="1217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05" w:h="230" w:hRule="exact" w:wrap="none" w:vAnchor="page" w:hAnchor="margin" w:x="1555" w:y="12171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226" w:h="230" w:hRule="exact" w:wrap="none" w:vAnchor="page" w:hAnchor="margin" w:x="2102" w:y="1217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25" w:h="230" w:hRule="exact" w:wrap="none" w:vAnchor="page" w:hAnchor="margin" w:x="2371" w:y="12171"/>
        <w:rPr>
          <w:rStyle w:val="C27"/>
          <w:rtl w:val="0"/>
        </w:rPr>
      </w:pPr>
      <w:r>
        <w:rPr>
          <w:rStyle w:val="C27"/>
          <w:rtl w:val="0"/>
        </w:rPr>
        <w:t>scénářů</w:t>
      </w:r>
    </w:p>
    <w:p>
      <w:pPr>
        <w:pStyle w:val="P38"/>
        <w:framePr w:w="793" w:h="230" w:hRule="exact" w:wrap="none" w:vAnchor="page" w:hAnchor="margin" w:x="3139" w:y="12171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649" w:h="230" w:hRule="exact" w:wrap="none" w:vAnchor="page" w:hAnchor="margin" w:x="3974" w:y="12171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447" w:h="230" w:hRule="exact" w:wrap="none" w:vAnchor="page" w:hAnchor="margin" w:x="4665" w:y="1217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93" w:h="230" w:hRule="exact" w:wrap="none" w:vAnchor="page" w:hAnchor="margin" w:x="5155" w:y="12171"/>
        <w:rPr>
          <w:rStyle w:val="C27"/>
          <w:rtl w:val="0"/>
        </w:rPr>
      </w:pPr>
      <w:r>
        <w:rPr>
          <w:rStyle w:val="C27"/>
          <w:rtl w:val="0"/>
        </w:rPr>
        <w:t>zahrnovat</w:t>
      </w:r>
    </w:p>
    <w:p>
      <w:pPr>
        <w:pStyle w:val="P38"/>
        <w:framePr w:w="385" w:h="230" w:hRule="exact" w:wrap="none" w:vAnchor="page" w:hAnchor="margin" w:x="6091" w:y="12171"/>
        <w:rPr>
          <w:rStyle w:val="C27"/>
          <w:rtl w:val="0"/>
        </w:rPr>
      </w:pPr>
      <w:r>
        <w:rPr>
          <w:rStyle w:val="C27"/>
          <w:rtl w:val="0"/>
        </w:rPr>
        <w:t>dílčí</w:t>
      </w:r>
    </w:p>
    <w:p>
      <w:pPr>
        <w:pStyle w:val="P38"/>
        <w:framePr w:w="1201" w:h="230" w:hRule="exact" w:wrap="none" w:vAnchor="page" w:hAnchor="margin" w:x="6518" w:y="12171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481" w:h="230" w:hRule="exact" w:wrap="none" w:vAnchor="page" w:hAnchor="margin" w:x="7761" w:y="12171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836" w:h="230" w:hRule="exact" w:wrap="none" w:vAnchor="page" w:hAnchor="margin" w:x="8284" w:y="12171"/>
        <w:rPr>
          <w:rStyle w:val="C27"/>
          <w:rtl w:val="0"/>
        </w:rPr>
      </w:pPr>
      <w:r>
        <w:rPr>
          <w:rStyle w:val="C27"/>
          <w:rtl w:val="0"/>
        </w:rPr>
        <w:t>(situace),</w:t>
      </w:r>
    </w:p>
    <w:p>
      <w:pPr>
        <w:pStyle w:val="P38"/>
        <w:framePr w:w="461" w:h="230" w:hRule="exact" w:wrap="none" w:vAnchor="page" w:hAnchor="margin" w:x="9163" w:y="1217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937" w:h="230" w:hRule="exact" w:wrap="none" w:vAnchor="page" w:hAnchor="margin" w:x="9667" w:y="12171"/>
        <w:rPr>
          <w:rStyle w:val="C27"/>
          <w:rtl w:val="0"/>
        </w:rPr>
      </w:pPr>
      <w:r>
        <w:rPr>
          <w:rStyle w:val="C27"/>
          <w:rtl w:val="0"/>
        </w:rPr>
        <w:t>odpovídají</w:t>
      </w:r>
    </w:p>
    <w:p>
      <w:pPr>
        <w:pStyle w:val="P38"/>
        <w:framePr w:w="101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jednotlivým</w:t>
      </w:r>
    </w:p>
    <w:p>
      <w:pPr>
        <w:pStyle w:val="P38"/>
        <w:framePr w:w="725" w:h="230" w:hRule="exact" w:wrap="none" w:vAnchor="page" w:hAnchor="margin" w:x="1084" w:y="12401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38"/>
        <w:framePr w:w="572" w:h="230" w:hRule="exact" w:wrap="none" w:vAnchor="page" w:hAnchor="margin" w:x="1852" w:y="12401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961" w:h="230" w:hRule="exact" w:wrap="none" w:vAnchor="page" w:hAnchor="margin" w:x="2467" w:y="1240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71" w:h="230" w:hRule="exact" w:wrap="none" w:vAnchor="page" w:hAnchor="margin" w:x="3470" w:y="12401"/>
        <w:rPr>
          <w:rStyle w:val="C27"/>
          <w:rtl w:val="0"/>
        </w:rPr>
      </w:pPr>
      <w:r>
        <w:rPr>
          <w:rStyle w:val="C27"/>
          <w:rtl w:val="0"/>
        </w:rPr>
        <w:t>Tam,</w:t>
      </w:r>
    </w:p>
    <w:p>
      <w:pPr>
        <w:pStyle w:val="P38"/>
        <w:framePr w:w="337" w:h="230" w:hRule="exact" w:wrap="none" w:vAnchor="page" w:hAnchor="margin" w:x="3984" w:y="1240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73" w:h="230" w:hRule="exact" w:wrap="none" w:vAnchor="page" w:hAnchor="margin" w:x="4363" w:y="124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4579" w:y="12401"/>
        <w:rPr>
          <w:rStyle w:val="C27"/>
          <w:rtl w:val="0"/>
        </w:rPr>
      </w:pPr>
      <w:r>
        <w:rPr>
          <w:rStyle w:val="C27"/>
          <w:rtl w:val="0"/>
        </w:rPr>
        <w:t>stanoveno</w:t>
      </w:r>
    </w:p>
    <w:p>
      <w:pPr>
        <w:pStyle w:val="P38"/>
        <w:framePr w:w="481" w:h="230" w:hRule="exact" w:wrap="none" w:vAnchor="page" w:hAnchor="margin" w:x="5558" w:y="12401"/>
        <w:rPr>
          <w:rStyle w:val="C27"/>
          <w:rtl w:val="0"/>
        </w:rPr>
      </w:pPr>
      <w:r>
        <w:rPr>
          <w:rStyle w:val="C27"/>
          <w:rtl w:val="0"/>
        </w:rPr>
        <w:t>splnit</w:t>
      </w:r>
    </w:p>
    <w:p>
      <w:pPr>
        <w:pStyle w:val="P38"/>
        <w:framePr w:w="682" w:h="230" w:hRule="exact" w:wrap="none" w:vAnchor="page" w:hAnchor="margin" w:x="6081" w:y="12401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116" w:h="230" w:hRule="exact" w:wrap="none" w:vAnchor="page" w:hAnchor="margin" w:x="6806" w:y="124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57" w:h="230" w:hRule="exact" w:wrap="none" w:vAnchor="page" w:hAnchor="margin" w:x="6964" w:y="1240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49" w:h="230" w:hRule="exact" w:wrap="none" w:vAnchor="page" w:hAnchor="margin" w:x="7564" w:y="124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356" w:y="124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9456" w:y="124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71" w:h="230" w:hRule="exact" w:wrap="none" w:vAnchor="page" w:hAnchor="margin" w:x="9960" w:y="1240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70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kombinaci,</w:t>
      </w:r>
    </w:p>
    <w:p>
      <w:pPr>
        <w:pStyle w:val="P38"/>
        <w:framePr w:w="1157" w:h="230" w:hRule="exact" w:wrap="none" w:vAnchor="page" w:hAnchor="margin" w:x="1041" w:y="126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241" w:y="126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846" w:y="12631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3504" w:y="126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3676" w:y="1263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25" w:h="230" w:hRule="exact" w:wrap="none" w:vAnchor="page" w:hAnchor="margin" w:x="3960" w:y="12631"/>
        <w:rPr>
          <w:rStyle w:val="C27"/>
          <w:rtl w:val="0"/>
        </w:rPr>
      </w:pPr>
      <w:r>
        <w:rPr>
          <w:rStyle w:val="C27"/>
          <w:rtl w:val="0"/>
        </w:rPr>
        <w:t>scénáře</w:t>
      </w:r>
    </w:p>
    <w:p>
      <w:pPr>
        <w:pStyle w:val="P38"/>
        <w:framePr w:w="572" w:h="230" w:hRule="exact" w:wrap="none" w:vAnchor="page" w:hAnchor="margin" w:x="4728" w:y="12631"/>
        <w:rPr>
          <w:rStyle w:val="C27"/>
          <w:rtl w:val="0"/>
        </w:rPr>
      </w:pPr>
      <w:r>
        <w:rPr>
          <w:rStyle w:val="C27"/>
          <w:rtl w:val="0"/>
        </w:rPr>
        <w:t>zařadí</w:t>
      </w:r>
    </w:p>
    <w:p>
      <w:pPr>
        <w:pStyle w:val="P38"/>
        <w:framePr w:w="605" w:h="230" w:hRule="exact" w:wrap="none" w:vAnchor="page" w:hAnchor="margin" w:x="5342" w:y="12631"/>
        <w:rPr>
          <w:rStyle w:val="C27"/>
          <w:rtl w:val="0"/>
        </w:rPr>
      </w:pPr>
      <w:r>
        <w:rPr>
          <w:rStyle w:val="C27"/>
          <w:rtl w:val="0"/>
        </w:rPr>
        <w:t>takové</w:t>
      </w:r>
    </w:p>
    <w:p>
      <w:pPr>
        <w:pStyle w:val="P38"/>
        <w:framePr w:w="836" w:h="230" w:hRule="exact" w:wrap="none" w:vAnchor="page" w:hAnchor="margin" w:x="5990" w:y="12631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461" w:h="230" w:hRule="exact" w:wrap="none" w:vAnchor="page" w:hAnchor="margin" w:x="6868" w:y="1263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36" w:h="230" w:hRule="exact" w:wrap="none" w:vAnchor="page" w:hAnchor="margin" w:x="7372" w:y="12631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481" w:h="230" w:hRule="exact" w:wrap="none" w:vAnchor="page" w:hAnchor="margin" w:x="8251" w:y="1263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1013" w:h="230" w:hRule="exact" w:wrap="none" w:vAnchor="page" w:hAnchor="margin" w:x="8774" w:y="12631"/>
        <w:rPr>
          <w:rStyle w:val="C27"/>
          <w:rtl w:val="0"/>
        </w:rPr>
      </w:pPr>
      <w:r>
        <w:rPr>
          <w:rStyle w:val="C27"/>
          <w:rtl w:val="0"/>
        </w:rPr>
        <w:t>zaměřením</w:t>
      </w:r>
    </w:p>
    <w:p>
      <w:pPr>
        <w:pStyle w:val="P38"/>
        <w:framePr w:w="769" w:h="230" w:hRule="exact" w:wrap="none" w:vAnchor="page" w:hAnchor="margin" w:x="9830" w:y="12631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783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scénáře.</w:t>
      </w:r>
    </w:p>
    <w:p>
      <w:pPr>
        <w:pStyle w:val="P38"/>
        <w:framePr w:w="649" w:h="230" w:hRule="exact" w:wrap="none" w:vAnchor="page" w:hAnchor="margin" w:x="854" w:y="12862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130" w:h="230" w:hRule="exact" w:wrap="none" w:vAnchor="page" w:hAnchor="margin" w:x="1545" w:y="128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1718" w:y="12862"/>
        <w:rPr>
          <w:rStyle w:val="C27"/>
          <w:rtl w:val="0"/>
        </w:rPr>
      </w:pPr>
      <w:r>
        <w:rPr>
          <w:rStyle w:val="C27"/>
          <w:rtl w:val="0"/>
        </w:rPr>
        <w:t>dílčí</w:t>
      </w:r>
    </w:p>
    <w:p>
      <w:pPr>
        <w:pStyle w:val="P38"/>
        <w:framePr w:w="481" w:h="230" w:hRule="exact" w:wrap="none" w:vAnchor="page" w:hAnchor="margin" w:x="2145" w:y="12862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783" w:h="230" w:hRule="exact" w:wrap="none" w:vAnchor="page" w:hAnchor="margin" w:x="2668" w:y="12862"/>
        <w:rPr>
          <w:rStyle w:val="C27"/>
          <w:rtl w:val="0"/>
        </w:rPr>
      </w:pPr>
      <w:r>
        <w:rPr>
          <w:rStyle w:val="C27"/>
          <w:rtl w:val="0"/>
        </w:rPr>
        <w:t>(situace)</w:t>
      </w:r>
    </w:p>
    <w:p>
      <w:pPr>
        <w:pStyle w:val="P38"/>
        <w:framePr w:w="447" w:h="230" w:hRule="exact" w:wrap="none" w:vAnchor="page" w:hAnchor="margin" w:x="3494" w:y="1286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80" w:h="230" w:hRule="exact" w:wrap="none" w:vAnchor="page" w:hAnchor="margin" w:x="3984" w:y="12862"/>
        <w:rPr>
          <w:rStyle w:val="C27"/>
          <w:rtl w:val="0"/>
        </w:rPr>
      </w:pPr>
      <w:r>
        <w:rPr>
          <w:rStyle w:val="C27"/>
          <w:rtl w:val="0"/>
        </w:rPr>
        <w:t>poskytnout</w:t>
      </w:r>
    </w:p>
    <w:p>
      <w:pPr>
        <w:pStyle w:val="P38"/>
        <w:framePr w:w="802" w:h="230" w:hRule="exact" w:wrap="none" w:vAnchor="page" w:hAnchor="margin" w:x="5006" w:y="12862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16" w:h="230" w:hRule="exact" w:wrap="none" w:vAnchor="page" w:hAnchor="margin" w:x="5851" w:y="12862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02" w:h="230" w:hRule="exact" w:wrap="none" w:vAnchor="page" w:hAnchor="margin" w:x="6609" w:y="12862"/>
        <w:rPr>
          <w:rStyle w:val="C27"/>
          <w:rtl w:val="0"/>
        </w:rPr>
      </w:pPr>
      <w:r>
        <w:rPr>
          <w:rStyle w:val="C27"/>
          <w:rtl w:val="0"/>
        </w:rPr>
        <w:t>potřebné</w:t>
      </w:r>
    </w:p>
    <w:p>
      <w:pPr>
        <w:pStyle w:val="P38"/>
        <w:framePr w:w="893" w:h="230" w:hRule="exact" w:wrap="none" w:vAnchor="page" w:hAnchor="margin" w:x="7454" w:y="12862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303" w:h="230" w:hRule="exact" w:wrap="none" w:vAnchor="page" w:hAnchor="margin" w:x="8390" w:y="1286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71" w:h="230" w:hRule="exact" w:wrap="none" w:vAnchor="page" w:hAnchor="margin" w:x="8736" w:y="1286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69" w:h="230" w:hRule="exact" w:wrap="none" w:vAnchor="page" w:hAnchor="margin" w:x="9249" w:y="12862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25" w:h="230" w:hRule="exact" w:wrap="none" w:vAnchor="page" w:hAnchor="margin" w:x="10060" w:y="12862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73" w:h="230" w:hRule="exact" w:wrap="none" w:vAnchor="page" w:hAnchor="margin" w:x="28" w:y="130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9" w:h="230" w:hRule="exact" w:wrap="none" w:vAnchor="page" w:hAnchor="margin" w:x="864" w:y="13332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514" w:h="230" w:hRule="exact" w:wrap="none" w:vAnchor="page" w:hAnchor="margin" w:x="1776" w:y="13332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72" w:h="230" w:hRule="exact" w:wrap="none" w:vAnchor="page" w:hAnchor="margin" w:x="2332" w:y="13332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69" w:h="230" w:hRule="exact" w:wrap="none" w:vAnchor="page" w:hAnchor="margin" w:x="2947" w:y="13332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591" w:h="230" w:hRule="exact" w:wrap="none" w:vAnchor="page" w:hAnchor="margin" w:x="3859" w:y="13332"/>
        <w:rPr>
          <w:rStyle w:val="C27"/>
          <w:rtl w:val="0"/>
        </w:rPr>
      </w:pPr>
      <w:r>
        <w:rPr>
          <w:rStyle w:val="C27"/>
          <w:rtl w:val="0"/>
        </w:rPr>
        <w:t>dílčích</w:t>
      </w:r>
    </w:p>
    <w:p>
      <w:pPr>
        <w:pStyle w:val="P38"/>
        <w:framePr w:w="1412" w:h="230" w:hRule="exact" w:wrap="none" w:vAnchor="page" w:hAnchor="margin" w:x="4492" w:y="13332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495" w:h="230" w:hRule="exact" w:wrap="none" w:vAnchor="page" w:hAnchor="margin" w:x="5947" w:y="13332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725" w:h="230" w:hRule="exact" w:wrap="none" w:vAnchor="page" w:hAnchor="margin" w:x="6484" w:y="13332"/>
        <w:rPr>
          <w:rStyle w:val="C27"/>
          <w:rtl w:val="0"/>
        </w:rPr>
      </w:pPr>
      <w:r>
        <w:rPr>
          <w:rStyle w:val="C27"/>
          <w:rtl w:val="0"/>
        </w:rPr>
        <w:t>(situací)</w:t>
      </w:r>
    </w:p>
    <w:p>
      <w:pPr>
        <w:pStyle w:val="P38"/>
        <w:framePr w:w="639" w:h="230" w:hRule="exact" w:wrap="none" w:vAnchor="page" w:hAnchor="margin" w:x="7252" w:y="1333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783" w:h="230" w:hRule="exact" w:wrap="none" w:vAnchor="page" w:hAnchor="margin" w:x="7934" w:y="13332"/>
        <w:rPr>
          <w:rStyle w:val="C27"/>
          <w:rtl w:val="0"/>
        </w:rPr>
      </w:pPr>
      <w:r>
        <w:rPr>
          <w:rStyle w:val="C27"/>
          <w:rtl w:val="0"/>
        </w:rPr>
        <w:t>krátkého</w:t>
      </w:r>
    </w:p>
    <w:p>
      <w:pPr>
        <w:pStyle w:val="P38"/>
        <w:framePr w:w="505" w:h="230" w:hRule="exact" w:wrap="none" w:vAnchor="page" w:hAnchor="margin" w:x="8760" w:y="13332"/>
        <w:rPr>
          <w:rStyle w:val="C27"/>
          <w:rtl w:val="0"/>
        </w:rPr>
      </w:pPr>
      <w:r>
        <w:rPr>
          <w:rStyle w:val="C27"/>
          <w:rtl w:val="0"/>
        </w:rPr>
        <w:t>textu,</w:t>
      </w:r>
    </w:p>
    <w:p>
      <w:pPr>
        <w:pStyle w:val="P38"/>
        <w:framePr w:w="706" w:h="230" w:hRule="exact" w:wrap="none" w:vAnchor="page" w:hAnchor="margin" w:x="9307" w:y="13332"/>
        <w:rPr>
          <w:rStyle w:val="C27"/>
          <w:rtl w:val="0"/>
        </w:rPr>
      </w:pPr>
      <w:r>
        <w:rPr>
          <w:rStyle w:val="C27"/>
          <w:rtl w:val="0"/>
        </w:rPr>
        <w:t>tabulky,</w:t>
      </w:r>
    </w:p>
    <w:p>
      <w:pPr>
        <w:pStyle w:val="P38"/>
        <w:framePr w:w="625" w:h="230" w:hRule="exact" w:wrap="none" w:vAnchor="page" w:hAnchor="margin" w:x="10056" w:y="13332"/>
        <w:rPr>
          <w:rStyle w:val="C27"/>
          <w:rtl w:val="0"/>
        </w:rPr>
      </w:pPr>
      <w:r>
        <w:rPr>
          <w:rStyle w:val="C27"/>
          <w:rtl w:val="0"/>
        </w:rPr>
        <w:t>náčrtu,</w:t>
      </w:r>
    </w:p>
    <w:p>
      <w:pPr>
        <w:pStyle w:val="P38"/>
        <w:framePr w:w="529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grafu,</w:t>
      </w:r>
    </w:p>
    <w:p>
      <w:pPr>
        <w:pStyle w:val="P38"/>
        <w:framePr w:w="706" w:h="230" w:hRule="exact" w:wrap="none" w:vAnchor="page" w:hAnchor="margin" w:x="600" w:y="13563"/>
        <w:rPr>
          <w:rStyle w:val="C27"/>
          <w:rtl w:val="0"/>
        </w:rPr>
      </w:pPr>
      <w:r>
        <w:rPr>
          <w:rStyle w:val="C27"/>
          <w:rtl w:val="0"/>
        </w:rPr>
        <w:t>výpočtu</w:t>
      </w:r>
    </w:p>
    <w:p>
      <w:pPr>
        <w:pStyle w:val="P38"/>
        <w:framePr w:w="514" w:h="230" w:hRule="exact" w:wrap="none" w:vAnchor="page" w:hAnchor="margin" w:x="1348" w:y="13563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73" w:h="230" w:hRule="exact" w:wrap="none" w:vAnchor="page" w:hAnchor="margin" w:x="28" w:y="137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105" w:h="230" w:hRule="exact" w:wrap="none" w:vAnchor="page" w:hAnchor="margin" w:x="230" w:y="14033"/>
        <w:rPr>
          <w:rStyle w:val="C27"/>
          <w:rtl w:val="0"/>
        </w:rPr>
      </w:pPr>
      <w:r>
        <w:rPr>
          <w:rStyle w:val="C27"/>
          <w:rtl w:val="0"/>
        </w:rPr>
        <w:t>kompetencí,</w:t>
      </w:r>
    </w:p>
    <w:p>
      <w:pPr>
        <w:pStyle w:val="P38"/>
        <w:framePr w:w="461" w:h="230" w:hRule="exact" w:wrap="none" w:vAnchor="page" w:hAnchor="margin" w:x="1377" w:y="1403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84" w:h="230" w:hRule="exact" w:wrap="none" w:vAnchor="page" w:hAnchor="margin" w:x="1881" w:y="1403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572" w:h="230" w:hRule="exact" w:wrap="none" w:vAnchor="page" w:hAnchor="margin" w:x="2208" w:y="14033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1047" w:h="230" w:hRule="exact" w:wrap="none" w:vAnchor="page" w:hAnchor="margin" w:x="2822" w:y="14033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3912" w:y="1403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241" w:h="230" w:hRule="exact" w:wrap="none" w:vAnchor="page" w:hAnchor="margin" w:x="4857" w:y="1403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5140" w:y="1403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26" w:h="230" w:hRule="exact" w:wrap="none" w:vAnchor="page" w:hAnchor="margin" w:x="6076" w:y="14033"/>
        <w:rPr>
          <w:rStyle w:val="C27"/>
          <w:rtl w:val="0"/>
        </w:rPr>
      </w:pPr>
      <w:r>
        <w:rPr>
          <w:rStyle w:val="C27"/>
          <w:rtl w:val="0"/>
        </w:rPr>
        <w:t>umožňují</w:t>
      </w:r>
    </w:p>
    <w:p>
      <w:pPr>
        <w:pStyle w:val="P38"/>
        <w:framePr w:w="385" w:h="230" w:hRule="exact" w:wrap="none" w:vAnchor="page" w:hAnchor="margin" w:x="6945" w:y="14033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927" w:h="230" w:hRule="exact" w:wrap="none" w:vAnchor="page" w:hAnchor="margin" w:x="7372" w:y="14033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658" w:h="230" w:hRule="exact" w:wrap="none" w:vAnchor="page" w:hAnchor="margin" w:x="8342" w:y="1403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9043" w:y="14033"/>
        <w:rPr>
          <w:rStyle w:val="C27"/>
          <w:rtl w:val="0"/>
        </w:rPr>
      </w:pPr>
      <w:r>
        <w:rPr>
          <w:rStyle w:val="C27"/>
          <w:rtl w:val="0"/>
        </w:rPr>
        <w:t>kritérií,</w:t>
      </w:r>
    </w:p>
    <w:p>
      <w:pPr>
        <w:pStyle w:val="P38"/>
        <w:framePr w:w="682" w:h="230" w:hRule="exact" w:wrap="none" w:vAnchor="page" w:hAnchor="margin" w:x="9700" w:y="14033"/>
        <w:rPr>
          <w:rStyle w:val="C27"/>
          <w:rtl w:val="0"/>
        </w:rPr>
      </w:pPr>
      <w:r>
        <w:rPr>
          <w:rStyle w:val="C27"/>
          <w:rtl w:val="0"/>
        </w:rPr>
        <w:t>protože</w:t>
      </w:r>
    </w:p>
    <w:p>
      <w:pPr>
        <w:pStyle w:val="P38"/>
        <w:framePr w:w="404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514" w:h="230" w:hRule="exact" w:wrap="none" w:vAnchor="page" w:hAnchor="margin" w:x="475" w:y="1426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481" w:h="230" w:hRule="exact" w:wrap="none" w:vAnchor="page" w:hAnchor="margin" w:x="1032" w:y="14263"/>
        <w:rPr>
          <w:rStyle w:val="C27"/>
          <w:rtl w:val="0"/>
        </w:rPr>
      </w:pPr>
      <w:r>
        <w:rPr>
          <w:rStyle w:val="C27"/>
          <w:rtl w:val="0"/>
        </w:rPr>
        <w:t>splnit</w:t>
      </w:r>
    </w:p>
    <w:p>
      <w:pPr>
        <w:pStyle w:val="P38"/>
        <w:framePr w:w="759" w:h="230" w:hRule="exact" w:wrap="none" w:vAnchor="page" w:hAnchor="margin" w:x="1555" w:y="14263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2356" w:y="14263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3072" w:y="142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3576" w:y="1426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16" w:h="230" w:hRule="exact" w:wrap="none" w:vAnchor="page" w:hAnchor="margin" w:x="4300" w:y="142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46" w:h="230" w:hRule="exact" w:wrap="none" w:vAnchor="page" w:hAnchor="margin" w:x="4459" w:y="14263"/>
        <w:rPr>
          <w:rStyle w:val="C27"/>
          <w:rtl w:val="0"/>
        </w:rPr>
      </w:pPr>
      <w:r>
        <w:rPr>
          <w:rStyle w:val="C27"/>
          <w:rtl w:val="0"/>
        </w:rPr>
        <w:t>provozním</w:t>
      </w:r>
    </w:p>
    <w:p>
      <w:pPr>
        <w:pStyle w:val="P38"/>
        <w:framePr w:w="159" w:h="230" w:hRule="exact" w:wrap="none" w:vAnchor="page" w:hAnchor="margin" w:x="5448" w:y="1426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191" w:h="230" w:hRule="exact" w:wrap="none" w:vAnchor="page" w:hAnchor="margin" w:x="5649" w:y="14263"/>
        <w:rPr>
          <w:rStyle w:val="C27"/>
          <w:rtl w:val="0"/>
        </w:rPr>
      </w:pPr>
      <w:r>
        <w:rPr>
          <w:rStyle w:val="C27"/>
          <w:rtl w:val="0"/>
        </w:rPr>
        <w:t>simulovaném</w:t>
      </w:r>
    </w:p>
    <w:p>
      <w:pPr>
        <w:pStyle w:val="P38"/>
        <w:framePr w:w="860" w:h="230" w:hRule="exact" w:wrap="none" w:vAnchor="page" w:hAnchor="margin" w:x="6883" w:y="14263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1157" w:h="230" w:hRule="exact" w:wrap="none" w:vAnchor="page" w:hAnchor="margin" w:x="7785" w:y="1426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985" w:y="1426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37" w:h="230" w:hRule="exact" w:wrap="none" w:vAnchor="page" w:hAnchor="margin" w:x="9590" w:y="14263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130" w:h="230" w:hRule="exact" w:wrap="none" w:vAnchor="page" w:hAnchor="margin" w:x="10070" w:y="142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28" w:y="14494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495" w:h="230" w:hRule="exact" w:wrap="none" w:vAnchor="page" w:hAnchor="margin" w:x="984" w:y="14494"/>
        <w:rPr>
          <w:rStyle w:val="C27"/>
          <w:rtl w:val="0"/>
        </w:rPr>
      </w:pPr>
      <w:r>
        <w:rPr>
          <w:rStyle w:val="C27"/>
          <w:rtl w:val="0"/>
        </w:rPr>
        <w:t>spolu</w:t>
      </w:r>
    </w:p>
    <w:p>
      <w:pPr>
        <w:pStyle w:val="P38"/>
        <w:framePr w:w="116" w:h="230" w:hRule="exact" w:wrap="none" w:vAnchor="page" w:hAnchor="margin" w:x="1521" w:y="144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80" w:h="230" w:hRule="exact" w:wrap="none" w:vAnchor="page" w:hAnchor="margin" w:x="1680" w:y="14494"/>
        <w:rPr>
          <w:rStyle w:val="C27"/>
          <w:rtl w:val="0"/>
        </w:rPr>
      </w:pPr>
      <w:r>
        <w:rPr>
          <w:rStyle w:val="C27"/>
          <w:rtl w:val="0"/>
        </w:rPr>
        <w:t>pozvánkou</w:t>
      </w:r>
    </w:p>
    <w:p>
      <w:pPr>
        <w:pStyle w:val="P38"/>
        <w:framePr w:w="481" w:h="230" w:hRule="exact" w:wrap="none" w:vAnchor="page" w:hAnchor="margin" w:x="2702" w:y="14494"/>
        <w:rPr>
          <w:rStyle w:val="C27"/>
          <w:rtl w:val="0"/>
        </w:rPr>
      </w:pPr>
      <w:r>
        <w:rPr>
          <w:rStyle w:val="C27"/>
          <w:rtl w:val="0"/>
        </w:rPr>
        <w:t>zašle</w:t>
      </w:r>
    </w:p>
    <w:p>
      <w:pPr>
        <w:pStyle w:val="P38"/>
        <w:framePr w:w="802" w:h="230" w:hRule="exact" w:wrap="none" w:vAnchor="page" w:hAnchor="margin" w:x="3225" w:y="1449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81" w:h="230" w:hRule="exact" w:wrap="none" w:vAnchor="page" w:hAnchor="margin" w:x="4070" w:y="14494"/>
        <w:rPr>
          <w:rStyle w:val="C27"/>
          <w:rtl w:val="0"/>
        </w:rPr>
      </w:pPr>
      <w:r>
        <w:rPr>
          <w:rStyle w:val="C27"/>
          <w:rtl w:val="0"/>
        </w:rPr>
        <w:t>výčet</w:t>
      </w:r>
    </w:p>
    <w:p>
      <w:pPr>
        <w:pStyle w:val="P38"/>
        <w:framePr w:w="615" w:h="230" w:hRule="exact" w:wrap="none" w:vAnchor="page" w:hAnchor="margin" w:x="4593" w:y="14494"/>
        <w:rPr>
          <w:rStyle w:val="C27"/>
          <w:rtl w:val="0"/>
        </w:rPr>
      </w:pPr>
      <w:r>
        <w:rPr>
          <w:rStyle w:val="C27"/>
          <w:rtl w:val="0"/>
        </w:rPr>
        <w:t>kritérií,</w:t>
      </w:r>
    </w:p>
    <w:p>
      <w:pPr>
        <w:pStyle w:val="P38"/>
        <w:framePr w:w="461" w:h="230" w:hRule="exact" w:wrap="none" w:vAnchor="page" w:hAnchor="margin" w:x="5251" w:y="14494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74" w:h="230" w:hRule="exact" w:wrap="none" w:vAnchor="page" w:hAnchor="margin" w:x="5755" w:y="14494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116" w:h="230" w:hRule="exact" w:wrap="none" w:vAnchor="page" w:hAnchor="margin" w:x="6072" w:y="144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6230" w:y="14494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7056" w:y="144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7339" w:y="14494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30" w:h="230" w:hRule="exact" w:wrap="none" w:vAnchor="page" w:hAnchor="margin" w:x="8241" w:y="144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34" w:h="230" w:hRule="exact" w:wrap="none" w:vAnchor="page" w:hAnchor="margin" w:x="8414" w:y="14494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879" w:h="230" w:hRule="exact" w:wrap="none" w:vAnchor="page" w:hAnchor="margin" w:x="9691" w:y="14494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1157" w:h="230" w:hRule="exact" w:wrap="none" w:vAnchor="page" w:hAnchor="margin" w:x="28" w:y="1472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1228" w:y="14724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836" w:h="230" w:hRule="exact" w:wrap="none" w:vAnchor="page" w:hAnchor="margin" w:x="1819" w:y="1472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461" w:h="230" w:hRule="exact" w:wrap="none" w:vAnchor="page" w:hAnchor="margin" w:x="2697" w:y="147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79" w:h="230" w:hRule="exact" w:wrap="none" w:vAnchor="page" w:hAnchor="margin" w:x="3201" w:y="14724"/>
        <w:rPr>
          <w:rStyle w:val="C27"/>
          <w:rtl w:val="0"/>
        </w:rPr>
      </w:pPr>
      <w:r>
        <w:rPr>
          <w:rStyle w:val="C27"/>
          <w:rtl w:val="0"/>
        </w:rPr>
        <w:t>informaci,</w:t>
      </w:r>
    </w:p>
    <w:p>
      <w:pPr>
        <w:pStyle w:val="P38"/>
        <w:framePr w:w="337" w:h="230" w:hRule="exact" w:wrap="none" w:vAnchor="page" w:hAnchor="margin" w:x="4123" w:y="14724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749" w:h="230" w:hRule="exact" w:wrap="none" w:vAnchor="page" w:hAnchor="margin" w:x="4502" w:y="1472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60" w:h="230" w:hRule="exact" w:wrap="none" w:vAnchor="page" w:hAnchor="margin" w:x="5294" w:y="14724"/>
        <w:rPr>
          <w:rStyle w:val="C27"/>
          <w:rtl w:val="0"/>
        </w:rPr>
      </w:pPr>
      <w:r>
        <w:rPr>
          <w:rStyle w:val="C27"/>
          <w:rtl w:val="0"/>
        </w:rPr>
        <w:t>proběhne</w:t>
      </w:r>
    </w:p>
    <w:p>
      <w:pPr>
        <w:pStyle w:val="P38"/>
        <w:framePr w:w="116" w:h="230" w:hRule="exact" w:wrap="none" w:vAnchor="page" w:hAnchor="margin" w:x="6196" w:y="147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46" w:h="230" w:hRule="exact" w:wrap="none" w:vAnchor="page" w:hAnchor="margin" w:x="6355" w:y="14724"/>
        <w:rPr>
          <w:rStyle w:val="C27"/>
          <w:rtl w:val="0"/>
        </w:rPr>
      </w:pPr>
      <w:r>
        <w:rPr>
          <w:rStyle w:val="C27"/>
          <w:rtl w:val="0"/>
        </w:rPr>
        <w:t>provozním</w:t>
      </w:r>
    </w:p>
    <w:p>
      <w:pPr>
        <w:pStyle w:val="P38"/>
        <w:framePr w:w="159" w:h="230" w:hRule="exact" w:wrap="none" w:vAnchor="page" w:hAnchor="margin" w:x="7344" w:y="1472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191" w:h="230" w:hRule="exact" w:wrap="none" w:vAnchor="page" w:hAnchor="margin" w:x="7545" w:y="14724"/>
        <w:rPr>
          <w:rStyle w:val="C27"/>
          <w:rtl w:val="0"/>
        </w:rPr>
      </w:pPr>
      <w:r>
        <w:rPr>
          <w:rStyle w:val="C27"/>
          <w:rtl w:val="0"/>
        </w:rPr>
        <w:t>simulovaném</w:t>
      </w:r>
    </w:p>
    <w:p>
      <w:pPr>
        <w:pStyle w:val="P38"/>
        <w:framePr w:w="860" w:h="230" w:hRule="exact" w:wrap="none" w:vAnchor="page" w:hAnchor="margin" w:x="8779" w:y="14724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130" w:h="230" w:hRule="exact" w:wrap="none" w:vAnchor="page" w:hAnchor="margin" w:x="9681" w:y="147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9854" w:y="1472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85" w:h="230" w:hRule="exact" w:wrap="none" w:vAnchor="page" w:hAnchor="margin" w:x="10291" w:y="14724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706" w:h="230" w:hRule="exact" w:wrap="none" w:vAnchor="page" w:hAnchor="margin" w:x="28" w:y="14955"/>
        <w:rPr>
          <w:rStyle w:val="C27"/>
          <w:rtl w:val="0"/>
        </w:rPr>
      </w:pPr>
      <w:r>
        <w:rPr>
          <w:rStyle w:val="C27"/>
          <w:rtl w:val="0"/>
        </w:rPr>
        <w:t>aspekty</w:t>
      </w:r>
    </w:p>
    <w:p>
      <w:pPr>
        <w:pStyle w:val="P38"/>
        <w:framePr w:w="572" w:h="230" w:hRule="exact" w:wrap="none" w:vAnchor="page" w:hAnchor="margin" w:x="777" w:y="1495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13" w:h="230" w:hRule="exact" w:wrap="none" w:vAnchor="page" w:hAnchor="margin" w:x="1392" w:y="14955"/>
        <w:rPr>
          <w:rStyle w:val="C27"/>
          <w:rtl w:val="0"/>
        </w:rPr>
      </w:pPr>
      <w:r>
        <w:rPr>
          <w:rStyle w:val="C27"/>
          <w:rtl w:val="0"/>
        </w:rPr>
        <w:t>sledovány</w:t>
      </w:r>
    </w:p>
    <w:p>
      <w:pPr>
        <w:pStyle w:val="P38"/>
        <w:framePr w:w="241" w:h="230" w:hRule="exact" w:wrap="none" w:vAnchor="page" w:hAnchor="margin" w:x="2347" w:y="149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49" w:h="230" w:hRule="exact" w:wrap="none" w:vAnchor="page" w:hAnchor="margin" w:x="2630" w:y="14955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706" w:h="230" w:hRule="exact" w:wrap="none" w:vAnchor="page" w:hAnchor="margin" w:x="3321" w:y="14955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30" w:h="230" w:hRule="exact" w:wrap="none" w:vAnchor="page" w:hAnchor="margin" w:x="4070" w:y="149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4243" w:y="149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79" w:h="230" w:hRule="exact" w:wrap="none" w:vAnchor="page" w:hAnchor="margin" w:x="4526" w:y="14955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448" w:y="149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5606" w:y="14955"/>
        <w:rPr>
          <w:rStyle w:val="C27"/>
          <w:rtl w:val="0"/>
        </w:rPr>
      </w:pPr>
      <w:r>
        <w:rPr>
          <w:rStyle w:val="C27"/>
          <w:rtl w:val="0"/>
        </w:rPr>
        <w:t>materiálem.</w:t>
      </w:r>
    </w:p>
    <w:p>
      <w:pPr>
        <w:pStyle w:val="P38"/>
        <w:framePr w:w="140" w:h="230" w:hRule="exact" w:wrap="none" w:vAnchor="page" w:hAnchor="margin" w:x="6705" w:y="1495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6888" w:y="14955"/>
        <w:rPr>
          <w:rStyle w:val="C27"/>
          <w:rtl w:val="0"/>
        </w:rPr>
      </w:pPr>
      <w:r>
        <w:rPr>
          <w:rStyle w:val="C27"/>
          <w:rtl w:val="0"/>
        </w:rPr>
        <w:t>variant,</w:t>
      </w:r>
    </w:p>
    <w:p>
      <w:pPr>
        <w:pStyle w:val="P38"/>
        <w:framePr w:w="461" w:h="230" w:hRule="exact" w:wrap="none" w:vAnchor="page" w:hAnchor="margin" w:x="7603" w:y="1495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79" w:h="230" w:hRule="exact" w:wrap="none" w:vAnchor="page" w:hAnchor="margin" w:x="8107" w:y="14955"/>
        <w:rPr>
          <w:rStyle w:val="C27"/>
          <w:rtl w:val="0"/>
        </w:rPr>
      </w:pPr>
      <w:r>
        <w:rPr>
          <w:rStyle w:val="C27"/>
          <w:rtl w:val="0"/>
        </w:rPr>
        <w:t>umožňuje</w:t>
      </w:r>
    </w:p>
    <w:p>
      <w:pPr>
        <w:pStyle w:val="P38"/>
        <w:framePr w:w="274" w:h="230" w:hRule="exact" w:wrap="none" w:vAnchor="page" w:hAnchor="margin" w:x="9028" w:y="1495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461" w:h="230" w:hRule="exact" w:wrap="none" w:vAnchor="page" w:hAnchor="margin" w:x="9345" w:y="14955"/>
        <w:rPr>
          <w:rStyle w:val="C27"/>
          <w:rtl w:val="0"/>
        </w:rPr>
      </w:pPr>
      <w:r>
        <w:rPr>
          <w:rStyle w:val="C27"/>
          <w:rtl w:val="0"/>
        </w:rPr>
        <w:t>tento</w:t>
      </w:r>
    </w:p>
    <w:p>
      <w:pPr>
        <w:pStyle w:val="P38"/>
        <w:framePr w:w="826" w:h="230" w:hRule="exact" w:wrap="none" w:vAnchor="page" w:hAnchor="margin" w:x="9849" w:y="14955"/>
        <w:rPr>
          <w:rStyle w:val="C27"/>
          <w:rtl w:val="0"/>
        </w:rPr>
      </w:pPr>
      <w:r>
        <w:rPr>
          <w:rStyle w:val="C27"/>
          <w:rtl w:val="0"/>
        </w:rPr>
        <w:t>hodnoticí</w:t>
      </w:r>
    </w:p>
    <w:p>
      <w:pPr>
        <w:pStyle w:val="P38"/>
        <w:framePr w:w="850" w:h="230" w:hRule="exact" w:wrap="none" w:vAnchor="page" w:hAnchor="margin" w:x="28" w:y="15185"/>
        <w:rPr>
          <w:rStyle w:val="C27"/>
          <w:rtl w:val="0"/>
        </w:rPr>
      </w:pPr>
      <w:r>
        <w:rPr>
          <w:rStyle w:val="C27"/>
          <w:rtl w:val="0"/>
        </w:rPr>
        <w:t>standard,</w:t>
      </w:r>
    </w:p>
    <w:p>
      <w:pPr>
        <w:pStyle w:val="P38"/>
        <w:framePr w:w="284" w:h="230" w:hRule="exact" w:wrap="none" w:vAnchor="page" w:hAnchor="margin" w:x="921" w:y="15185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879" w:h="230" w:hRule="exact" w:wrap="none" w:vAnchor="page" w:hAnchor="margin" w:x="1248" w:y="15185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1157" w:h="230" w:hRule="exact" w:wrap="none" w:vAnchor="page" w:hAnchor="margin" w:x="2169" w:y="1518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3369" w:y="1518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59" w:h="230" w:hRule="exact" w:wrap="none" w:vAnchor="page" w:hAnchor="margin" w:x="4017" w:y="1518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4219" w:y="151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28" w:h="230" w:hRule="exact" w:wrap="none" w:vAnchor="page" w:hAnchor="margin" w:x="5020" w:y="15185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241" w:h="230" w:hRule="exact" w:wrap="none" w:vAnchor="page" w:hAnchor="margin" w:x="5491" w:y="15185"/>
        <w:rPr>
          <w:rStyle w:val="C27"/>
          <w:rtl w:val="0"/>
        </w:rPr>
      </w:pPr>
      <w:r>
        <w:rPr>
          <w:rStyle w:val="C27"/>
          <w:rtl w:val="0"/>
        </w:rPr>
        <w:t>tu,</w:t>
      </w:r>
    </w:p>
    <w:p>
      <w:pPr>
        <w:pStyle w:val="P38"/>
        <w:framePr w:w="461" w:h="230" w:hRule="exact" w:wrap="none" w:vAnchor="page" w:hAnchor="margin" w:x="5774" w:y="1518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49" w:h="230" w:hRule="exact" w:wrap="none" w:vAnchor="page" w:hAnchor="margin" w:x="6278" w:y="15185"/>
        <w:rPr>
          <w:rStyle w:val="C27"/>
          <w:rtl w:val="0"/>
        </w:rPr>
      </w:pPr>
      <w:r>
        <w:rPr>
          <w:rStyle w:val="C27"/>
          <w:rtl w:val="0"/>
        </w:rPr>
        <w:t>nejvíce</w:t>
      </w:r>
    </w:p>
    <w:p>
      <w:pPr>
        <w:pStyle w:val="P38"/>
        <w:framePr w:w="836" w:h="230" w:hRule="exact" w:wrap="none" w:vAnchor="page" w:hAnchor="margin" w:x="6969" w:y="15185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394" w:h="230" w:hRule="exact" w:wrap="none" w:vAnchor="page" w:hAnchor="margin" w:x="7848" w:y="1518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60" w:h="230" w:hRule="exact" w:wrap="none" w:vAnchor="page" w:hAnchor="margin" w:x="8284" w:y="15185"/>
        <w:rPr>
          <w:rStyle w:val="C27"/>
          <w:rtl w:val="0"/>
        </w:rPr>
      </w:pPr>
      <w:r>
        <w:rPr>
          <w:rStyle w:val="C27"/>
          <w:rtl w:val="0"/>
        </w:rPr>
        <w:t>potřebám</w:t>
      </w:r>
    </w:p>
    <w:p>
      <w:pPr>
        <w:pStyle w:val="P38"/>
        <w:framePr w:w="130" w:h="230" w:hRule="exact" w:wrap="none" w:vAnchor="page" w:hAnchor="margin" w:x="9187" w:y="15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49" w:h="230" w:hRule="exact" w:wrap="none" w:vAnchor="page" w:hAnchor="margin" w:x="9360" w:y="15185"/>
        <w:rPr>
          <w:rStyle w:val="C27"/>
          <w:rtl w:val="0"/>
        </w:rPr>
      </w:pPr>
      <w:r>
        <w:rPr>
          <w:rStyle w:val="C27"/>
          <w:rtl w:val="0"/>
        </w:rPr>
        <w:t>zkušenostem.</w:t>
      </w:r>
    </w:p>
    <w:p>
      <w:pPr>
        <w:pStyle w:val="P38"/>
        <w:framePr w:w="173" w:h="230" w:hRule="exact" w:wrap="none" w:vAnchor="page" w:hAnchor="margin" w:x="28" w:y="154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03" w:h="230" w:hRule="exact" w:wrap="none" w:vAnchor="page" w:hAnchor="margin" w:x="244" w:y="15415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8"/>
        <w:framePr w:w="937" w:h="230" w:hRule="exact" w:wrap="none" w:vAnchor="page" w:hAnchor="margin" w:x="1190" w:y="15415"/>
        <w:rPr>
          <w:rStyle w:val="C27"/>
          <w:rtl w:val="0"/>
        </w:rPr>
      </w:pPr>
      <w:r>
        <w:rPr>
          <w:rStyle w:val="C27"/>
          <w:rtl w:val="0"/>
        </w:rPr>
        <w:t>variantách</w:t>
      </w:r>
    </w:p>
    <w:p>
      <w:pPr>
        <w:pStyle w:val="P38"/>
        <w:framePr w:w="759" w:h="230" w:hRule="exact" w:wrap="none" w:vAnchor="page" w:hAnchor="margin" w:x="2169" w:y="154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2971" w:y="15415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38"/>
        <w:framePr w:w="1268" w:h="230" w:hRule="exact" w:wrap="none" w:vAnchor="page" w:hAnchor="margin" w:x="3849" w:y="1541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5160" w:y="15415"/>
        <w:rPr>
          <w:rStyle w:val="C27"/>
          <w:rtl w:val="0"/>
        </w:rPr>
      </w:pPr>
      <w:r>
        <w:rPr>
          <w:rStyle w:val="C27"/>
          <w:rtl w:val="0"/>
        </w:rPr>
        <w:t>osobu,</w:t>
      </w:r>
    </w:p>
    <w:p>
      <w:pPr>
        <w:pStyle w:val="P38"/>
        <w:framePr w:w="130" w:h="230" w:hRule="exact" w:wrap="none" w:vAnchor="page" w:hAnchor="margin" w:x="5817" w:y="154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5990" w:y="1541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13" w:h="230" w:hRule="exact" w:wrap="none" w:vAnchor="page" w:hAnchor="margin" w:x="6216" w:y="15415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16" w:h="230" w:hRule="exact" w:wrap="none" w:vAnchor="page" w:hAnchor="margin" w:x="7171" w:y="154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7329" w:y="15415"/>
        <w:rPr>
          <w:rStyle w:val="C27"/>
          <w:rtl w:val="0"/>
        </w:rPr>
      </w:pPr>
      <w:r>
        <w:rPr>
          <w:rStyle w:val="C27"/>
          <w:rtl w:val="0"/>
        </w:rPr>
        <w:t>termínu,</w:t>
      </w:r>
    </w:p>
    <w:p>
      <w:pPr>
        <w:pStyle w:val="P38"/>
        <w:framePr w:w="447" w:h="230" w:hRule="exact" w:wrap="none" w:vAnchor="page" w:hAnchor="margin" w:x="8121" w:y="15415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562" w:h="230" w:hRule="exact" w:wrap="none" w:vAnchor="page" w:hAnchor="margin" w:x="8611" w:y="1541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216" w:y="154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6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16" w:h="230" w:hRule="exact" w:wrap="none" w:vAnchor="page" w:hAnchor="margin" w:x="633" w:y="156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792" w:y="15646"/>
        <w:rPr>
          <w:rStyle w:val="C27"/>
          <w:rtl w:val="0"/>
        </w:rPr>
      </w:pPr>
      <w:r>
        <w:rPr>
          <w:rStyle w:val="C27"/>
          <w:rtl w:val="0"/>
        </w:rPr>
        <w:t>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2.8.2026 16:37:39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20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20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39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39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39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39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39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394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394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39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39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39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39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6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62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62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6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6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62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6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62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6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6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62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62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85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85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85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85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85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85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85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85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85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85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8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0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30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30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30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30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30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30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30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30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30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30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30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30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31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45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58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9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9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9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92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92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9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9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92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92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9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7" w:hRule="exact" w:wrap="none" w:vAnchor="page" w:hAnchor="margin" w:x="0" w:y="83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6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7" w:hRule="exact" w:wrap="none" w:vAnchor="page" w:hAnchor="margin" w:x="0" w:y="8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747" w:hRule="exact" w:wrap="none" w:vAnchor="page" w:hAnchor="margin" w:x="0" w:y="8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8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7" w:hRule="exact" w:wrap="none" w:vAnchor="page" w:hAnchor="margin" w:x="0" w:y="8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8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3931" w:hRule="exact" w:wrap="none" w:vAnchor="page" w:hAnchor="margin" w:x="0" w:y="106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106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383" w:hRule="exact" w:wrap="none" w:vAnchor="page" w:hAnchor="margin" w:x="0" w:y="11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3383" w:hRule="exact" w:wrap="none" w:vAnchor="page" w:hAnchor="margin" w:x="0" w:y="112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nejméně 5 let prokázané odborné praxe v oboru zaměřeném na ochranu majetku, osob a zdraví, nebo krizové řízení nebo v oboru příbuzném, nebo minimálně 5 let odborné pedagogické praxe v oboru vzdělání bezpečnostně právní činnost.</w:t>
      </w:r>
    </w:p>
    <w:p>
      <w:pPr>
        <w:keepNext w:val="0"/>
        <w:keepLines w:val="0"/>
        <w:framePr w:w="10766" w:h="3383" w:hRule="exact" w:wrap="none" w:vAnchor="page" w:hAnchor="margin" w:x="0" w:y="11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11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383" w:hRule="exact" w:wrap="none" w:vAnchor="page" w:hAnchor="margin" w:x="0" w:y="11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11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vnitra,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"https://www.mvcr.cz"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www.mvcr.cz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3383" w:hRule="exact" w:wrap="none" w:vAnchor="page" w:hAnchor="margin" w:x="0" w:y="11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2.8.2026 16:37:39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7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4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materiálně-technické zázemí v dále uvedeném rozsahu:</w:t>
      </w:r>
    </w:p>
    <w:p>
      <w:pPr>
        <w:keepNext w:val="0"/>
        <w:keepLines w:val="1"/>
        <w:framePr w:w="10766" w:h="343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vhodnou místnost pro vykonání zkoušky a místnost či místo umožňující přípravu a řádné řešení dílčích bezpečnostních úkolů (situací) podle zadaného scénáře, </w:t>
      </w:r>
    </w:p>
    <w:p>
      <w:pPr>
        <w:keepNext w:val="0"/>
        <w:keepLines w:val="1"/>
        <w:framePr w:w="10766" w:h="343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 scénářů zpracovaných podle organizačních a metodických pokynů a kritérií hodnocení uvedených ve standardu a potřebné vstupní údaje, grafické podklady a ostatní informace nezbytné pro vypracování řešení a přípravu odpovědí,</w:t>
      </w:r>
    </w:p>
    <w:p>
      <w:pPr>
        <w:keepNext w:val="0"/>
        <w:keepLines w:val="1"/>
        <w:framePr w:w="10766" w:h="343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záznamní a evidenční pomůcky nezbytné pro práci a pro formalizované grafické a písemné vyjádření uchazeče a pomůcky, které smí uchazeč použít pro řešení, </w:t>
      </w:r>
    </w:p>
    <w:p>
      <w:pPr>
        <w:keepNext w:val="0"/>
        <w:keepLines w:val="1"/>
        <w:framePr w:w="10766" w:h="343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PC, texty právních předpisů, záznamní a ostatní pomůcky nezbytné pro práci komise.</w:t>
      </w:r>
    </w:p>
    <w:p>
      <w:pPr>
        <w:keepNext w:val="0"/>
        <w:keepLines w:val="0"/>
        <w:framePr w:w="10766" w:h="34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4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615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5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4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4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99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9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3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2.8.2026 16:37:39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podniků komerční bezpečnosti ČR, z. 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zdravotnických oborů a ochrany obyvatelstva FBMI ČVÚT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TRIVIS Centrum profesní přípravy,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2.8.2026 16:37:39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180E5D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582E6B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265129A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41AC990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