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2C7EE9" Type="http://schemas.openxmlformats.org/officeDocument/2006/relationships/officeDocument" Target="/word/document.xml" /><Relationship Id="coreR1E2C7EE9" Type="http://schemas.openxmlformats.org/package/2006/relationships/metadata/core-properties" Target="/docProps/core.xml" /><Relationship Id="customR1E2C7E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Ochrana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základech bezpečnostní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Předcházení požárním a zdravotním rizikům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obranných prostředků a prvků sebeobrany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osobami ve střeženém nákupním centru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Výkon služby v obchodním centru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Řešení mimořádných situací při ostraze obchodního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17.9.2026 2:14:44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skutečnosti, že výkon zkoušky odpovídá výkonu povolání pracovníka bezpečnostní agentury a vzhledem k rizikům, které z toho vyplývají jak pro něj, tak pro figuranty na zkoušce se podílející, tak je uchazeč povinen doložit odbornou způsobilost pro výkon povolání v rámci živnosti Ostraha majetku a osob jak stanovuje Příloha č. 5 zákona č. 455/1991 Sb. Zákon o živnostenském podnikání (živnostenský zákon) v platném znění. Musí tedy předložit osvědčení o získání profesní kvalifikace Strážný nebo doklad o příslušném vzdělání dle tohoto zákona.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stanoveno písemné ověření, se ověřují formou testu. Ke každému písemně ověřovanému kritériu připraví autorizovaná osoba minimálně 10 otázek.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sestaví test náhodným výběrem ze souboru testových otázek o minimální velikosti 120 otázek a při přípravě testu zabezpečí vždy různé kombinace pořadí možných odpovědí pod písmeny a), b), c) u jednotlivých otázek. Vždy jen jedna odpověď je správná. Autorizovaná osoba sestaví 10 variant zkušebního testu náhodným generováním ze souboru otázek.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Každé písemně ověřované kritérium je v testu zastoupeno vždy 3 otázkami. Celkový počet otázek v testu musí být 36. Určený člen komise poučí uchazeče o způsobu práce s testem před zahájením časového limitu.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75 %, to je 27 otázek testu správně. Zároveň od každého kritéria musí uchazeč získat alespoň 50 % bodů.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je založena na řešení konkrétních situací. U kompetencí Ovládání obranných prostředků a prvků sebeobrany a Komunikace s osobami ve střeženém nákupním centru a Poskytování první pomoci je k ověření potřeba figurant. Může se jednat i o člena zkušební komise.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17.9.2026 2:14:44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F.S.C. Bezpečnostní poradenství,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spotř. družstvo v Uherském Ostrohu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Tesco Stores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adventures,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17.9.2026 2:14:44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