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78B083" Type="http://schemas.openxmlformats.org/officeDocument/2006/relationships/officeDocument" Target="/word/document.xml" /><Relationship Id="coreR5878B083" Type="http://schemas.openxmlformats.org/package/2006/relationships/metadata/core-properties" Target="/docProps/core.xml" /><Relationship Id="customR5878B0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osobní ochrany (kód: 68-013-H)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osobní ochrany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Připravenost k uplatňování základních forem a metod fyzického zvládání osobní ochrany osob, používání technik sebeobrany beze zbraně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základních prostředků a pomůcek fyzické osobní ochrany osob, pozorovacích prostředků, GPS navigace, určování polohy a místa, orientace ve městě a terénu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Příprava ochranného doprovodu klienta po plánované trase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základech týmové práce při doprovodu osoby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Poskytování první pomoci při zásahu zbraněmi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v rozsahu stanovením na https://nsp.cz/jednotka-prace/pracovnik-osobni-ochrany#zdravotni-zpusobilost a prokazuje se lékařským potvrzením.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obsahuje kompetenci Orientace v základních právních normách a ustanoveních s důrazem na bezpečnostně právní problematiku. Při každé zkoušce musí být ověřena všechna kritéria výše uvedené kompetence. Početní zastoupení jednotlivých skupin otázek v testu je stanoven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správně zodpovědět nejméně 80 % otázek, to jest 24 otázek testu s tím, že byla ověřena všechna kritéria. Z každého ověřovaného kritéria musí uchazeč získat minimálně 50 % možných bodů.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autorizovaná osoba připraví soubor minimálně 5 typových situací. Při zkoušení dbá zejména na: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zaujímá základní bojový postoj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zná obranné techniky nutné k úspěšnému vyřešení situace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připravenost uchazeče použít obrannou techniku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rychlost a správnost jakékoliv uchazečem provedené obranné techniky (hmaty a chvaty)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efektivitu obrany uchazečova klienta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 Poskytování první pomoci při zásahu zbraněmi použije autorizovaná osoba figuranta. Figurantem může být i zkoušející.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Používání základních prostředků a pomůcek fyzické osobní ochrany osob, pozorovacích prostředků, GPS navigace, určování polohy a místa, orientace ve městě a terénu, kritérium d) uchazeč předvede a vysvětlí účel použití satelitní navigace a mapových podkladů při plánování trasy.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Příprava ochranného doprovodu klienta po plánované trase, kritérium c) Vyhodnotit bezpečnostní rizika na plánované trase a popsat zásady vyhodnocování bezpečnostní situace na plánované trase je ověřováno prakticky za pomoci internetového prohlížeče map (např. Google Maps, Seznam mapy apod.) Autorizovaná osoba zadá trasu a uchazeč na základě procházení trasy v prohlížeči definuje bezpečnostní rizika.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průběhu zkoušky mohou členové komise klást doplňující otázky.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ĆR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 – asociace detektivních a ochranných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osobních strážců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44084F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