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1820CA" Type="http://schemas.openxmlformats.org/officeDocument/2006/relationships/officeDocument" Target="/word/document.xml" /><Relationship Id="coreR2C1820CA" Type="http://schemas.openxmlformats.org/package/2006/relationships/metadata/core-properties" Target="/docProps/core.xml" /><Relationship Id="customR2C1820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Mechatronik zařízení v polygrafii (kód: 34-054-M)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ovládacích, řídících a regulačních prvcích a principech regulace v automatizační 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Diagnostikování poruch automatizační a regulační techniky a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a normách, vedení provozně- technické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provádění funkčních zkoušek polygrafických strojů, zařízení a linek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parametrů polygrafických strojů včetně elektrických veličin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oprav a generálních oprav polygrafických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Seřizování a opravy programovatelných zařízení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Ustavování, zapojování a oživování polygrafických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bezpečnosti při obsluze a práci na elektrickém zařízení, ochrana před úrazem elektrickým proudem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Mechatronik zařízení v polygrafii, 29.10.2026 2:23:15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715"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doložit, že splňuje podmínky § 5 vyhlášky č. 50/1978 Sb., ve znění pozdějších předpisů.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dle tohoto hodnoticího standardu se ověřují pro zaměření na grafickou výrobu na strojích pro grafickou výrobu a pro zaměření na papírenský průmysl na papírenských strojích. Při podání přihlášky sdělí uchazeč autorizované osobě své zaměření (na grafickou výrobu nebo na papírenský průmysl). Po podání přihlášky autorizovaná osoba sdělí uchazeči, zda technické a technologické podmínky autorizované osoby vyhovují zaměření uchazeče a nejpozději s pozvánkou zašle uchazeči informaci, zda zkouška proběhne v provozním či simulovaném prostředí a druh pracovních stanic a výrobních linek, popřípadě strojů, na kterých bude zkouška probíhat.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Metodické pokyny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úlohu zadanou zkoušejícím ze skutečných prvků na montážní desce, nebo pokud je to možné, na reálné výrobní lince nebo pracovišti. Provede instalaci, oživení, vytvoření PCL programu. Zároveň demonstruje znalost funkčnosti a údržby jednotlivých prvků regulované soustavy (akčních prvků, snímačů) a její celkový princip a zákonitosti.</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prokazuje: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vlastností běžných druhů měřicích přístrojů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odpovídajících měřicích přístrojů v závislosti na metodě a charakteru měření</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-znalost metod měření běžně užívaných v dílenské praxi při diagnostice elektrických obvodů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vhodné měřicí metody, včetně odečítání a vyhodnocování údajů z měřicích přístrojů</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vyžaduji praktické ověření, je v případě technického nebo časového omezení možno vykonat pouze část požadované činnosti, která prokáže požadovanou odbornou dovednost/znalost a následně další činnost pouze ústně popsat.</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Kontrola a provádění funkčních zkoušek polygrafických strojů, zařízení a linek, kritérium hodnocení c) budou pro účely zkoušek závady v konkrétním systému (sestavě) uměle vytvořeny.</w:t>
      </w:r>
    </w:p>
    <w:p>
      <w:pPr>
        <w:keepNext w:val="0"/>
        <w:keepLines w:val="0"/>
        <w:framePr w:w="10766" w:h="8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Ustavování, zapojování a oživování polygrafických strojů a zařízení, kritérium hodnocení a) dostane uchazeč jeden úkol namontovat nebo připojit nebo opravit čidlo nebo snímač fyzikální veličiny. </w:t>
      </w:r>
    </w:p>
    <w:p>
      <w:pPr>
        <w:pStyle w:val="P21"/>
        <w:framePr w:w="7654" w:h="331" w:hRule="exact" w:wrap="none" w:vAnchor="page" w:hAnchor="margin" w:x="28" w:y="15940"/>
        <w:rPr>
          <w:rStyle w:val="C16"/>
          <w:rtl w:val="0"/>
        </w:rPr>
      </w:pPr>
      <w:r>
        <w:rPr>
          <w:rStyle w:val="C16"/>
          <w:rtl w:val="0"/>
        </w:rPr>
        <w:t>Mechatronik zařízení v polygrafii, 29.10.2026 2:23:15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 OSVČ</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obalové techniky a střední škola, Štětí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Pavel Vacínek – konzultant</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Mechatronik zařízení v polygrafii, 29.10.2026 2:23:15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