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AC3D1" Type="http://schemas.openxmlformats.org/officeDocument/2006/relationships/officeDocument" Target="/word/document.xml" /><Relationship Id="coreR42AC3D1" Type="http://schemas.openxmlformats.org/package/2006/relationships/metadata/core-properties" Target="/docProps/core.xml" /><Relationship Id="customR42AC3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Rozpočtář/rozpočtářka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Rozpočtář/rozpočtářka staveb, 29.10.2026 18:11:11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Rozpočtář/rozpočtářka staveb, 29.10.2026 18:11:11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