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672EAB" Type="http://schemas.openxmlformats.org/officeDocument/2006/relationships/officeDocument" Target="/word/document.xml" /><Relationship Id="coreR77672EAB" Type="http://schemas.openxmlformats.org/package/2006/relationships/metadata/core-properties" Target="/docProps/core.xml" /><Relationship Id="customR77672E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varny pivovaru (kód: 29-059-H)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pro výrobu mladiny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Šrotování sladu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Vystírání sladového šrotu a rmutování díla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Scezování sladiny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mladiny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varního listu mladiny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hygieny a sanitace při výrobě mladiny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BOZP a požární ochrany při výrobě mladiny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pro výrobu mladiny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suroviny pro výrobu mladiny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druhy sladů a jejich použití pro výrobu různých druhů piv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rozdělení chmelových odrůd podle složení do skupin a jejich zástupce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Zhodnotit předložené vzorky surovin z hlediska jakostních požadavků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náhražky sladu a popsat možnosti jejich použití při výrobě mladiny</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Uvést požadavky na jakost varní vody a možnosti úpravy vody na varně</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Uvést podmínky skladování jednotlivých surovin (teplota, vlhkost, světlo)</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Šrotování sladu</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Uvést požadavky na šrotování sladu a způsoby šrotování</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b) Popsat a zkontrolovat funkci strojů a zařízení šrotovny</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c) Odebrat vzorek pro laboratorní kontrolu účinnosti šrotování (složení šrotu)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Praktické předvedení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Vystírání sladového šrotu a rmutování díla</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Vysvětlit pojem sypání sladu pro výrobu různých druhů piv</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831" w:hRule="exact" w:wrap="none" w:vAnchor="page" w:hAnchor="margin" w:x="45" w:y="10626"/>
        <w:rPr>
          <w:rStyle w:val="C3"/>
          <w:rtl w:val="0"/>
        </w:rPr>
      </w:pPr>
    </w:p>
    <w:p>
      <w:pPr>
        <w:pStyle w:val="P17"/>
        <w:framePr w:w="6658" w:h="704" w:hRule="exact" w:wrap="none" w:vAnchor="page" w:hAnchor="margin" w:x="71" w:y="10682"/>
        <w:rPr>
          <w:rStyle w:val="C13"/>
          <w:rtl w:val="0"/>
        </w:rPr>
      </w:pPr>
      <w:r>
        <w:rPr>
          <w:rStyle w:val="C13"/>
          <w:rtl w:val="0"/>
        </w:rPr>
        <w:t>b) Vysvětlit význam vystírání a rmutování, popsat proces vystírání, zapařování a rmutování, uvést enzymové děje probíhající při rmutování v souvislosti s jednotlivými rmutovacími teplotami</w:t>
      </w:r>
    </w:p>
    <w:p>
      <w:pPr>
        <w:pStyle w:val="P30"/>
        <w:framePr w:w="3921" w:h="831" w:hRule="exact" w:wrap="none" w:vAnchor="page" w:hAnchor="margin" w:x="6800" w:y="10626"/>
        <w:rPr>
          <w:rStyle w:val="C3"/>
          <w:rtl w:val="0"/>
        </w:rPr>
      </w:pPr>
    </w:p>
    <w:p>
      <w:pPr>
        <w:pStyle w:val="P31"/>
        <w:framePr w:w="3839" w:h="704"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457"/>
        <w:rPr>
          <w:rStyle w:val="C3"/>
          <w:rtl w:val="0"/>
        </w:rPr>
      </w:pPr>
    </w:p>
    <w:p>
      <w:pPr>
        <w:pStyle w:val="P13"/>
        <w:framePr w:w="6658" w:h="249" w:hRule="exact" w:wrap="none" w:vAnchor="page" w:hAnchor="margin" w:x="71" w:y="11513"/>
        <w:rPr>
          <w:rStyle w:val="C11"/>
          <w:rtl w:val="0"/>
        </w:rPr>
      </w:pPr>
      <w:r>
        <w:rPr>
          <w:rStyle w:val="C11"/>
          <w:rtl w:val="0"/>
        </w:rPr>
        <w:t>c) Popsat a vysvětlit funkci varných nádob pro vystírání a rmutování</w:t>
      </w:r>
    </w:p>
    <w:p>
      <w:pPr>
        <w:pStyle w:val="P28"/>
        <w:framePr w:w="3921" w:h="376" w:hRule="exact" w:wrap="none" w:vAnchor="page" w:hAnchor="margin" w:x="6800" w:y="11457"/>
        <w:rPr>
          <w:rStyle w:val="C3"/>
          <w:rtl w:val="0"/>
        </w:rPr>
      </w:pPr>
    </w:p>
    <w:p>
      <w:pPr>
        <w:pStyle w:val="P29"/>
        <w:framePr w:w="3839" w:h="249" w:hRule="exact" w:wrap="none" w:vAnchor="page" w:hAnchor="margin" w:x="6856" w:y="11513"/>
        <w:rPr>
          <w:rStyle w:val="C21"/>
          <w:rtl w:val="0"/>
        </w:rPr>
      </w:pPr>
      <w:r>
        <w:rPr>
          <w:rStyle w:val="C21"/>
          <w:rtl w:val="0"/>
        </w:rPr>
        <w:t>Ústní ověření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d) Uvést rmutovací postupy</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Ústní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e) Sledovat proces rmutování, zkontrolovat teploty a časové prodlevy</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585"/>
        <w:rPr>
          <w:rStyle w:val="C3"/>
          <w:rtl w:val="0"/>
        </w:rPr>
      </w:pPr>
    </w:p>
    <w:p>
      <w:pPr>
        <w:pStyle w:val="P17"/>
        <w:framePr w:w="6658" w:h="249" w:hRule="exact" w:wrap="none" w:vAnchor="page" w:hAnchor="margin" w:x="71" w:y="12641"/>
        <w:rPr>
          <w:rStyle w:val="C13"/>
          <w:rtl w:val="0"/>
        </w:rPr>
      </w:pPr>
      <w:r>
        <w:rPr>
          <w:rStyle w:val="C13"/>
          <w:rtl w:val="0"/>
        </w:rPr>
        <w:t>f) Odebrat vzorek rmutu, provést jodovou zkoušku pro kontrolu zcukření</w:t>
      </w:r>
    </w:p>
    <w:p>
      <w:pPr>
        <w:pStyle w:val="P30"/>
        <w:framePr w:w="3921" w:h="376" w:hRule="exact" w:wrap="none" w:vAnchor="page" w:hAnchor="margin" w:x="6800" w:y="12585"/>
        <w:rPr>
          <w:rStyle w:val="C3"/>
          <w:rtl w:val="0"/>
        </w:rPr>
      </w:pPr>
    </w:p>
    <w:p>
      <w:pPr>
        <w:pStyle w:val="P31"/>
        <w:framePr w:w="3839" w:h="249" w:hRule="exact" w:wrap="none" w:vAnchor="page" w:hAnchor="margin" w:x="6856" w:y="12641"/>
        <w:rPr>
          <w:rStyle w:val="C22"/>
          <w:rtl w:val="0"/>
        </w:rPr>
      </w:pPr>
      <w:r>
        <w:rPr>
          <w:rStyle w:val="C22"/>
          <w:rtl w:val="0"/>
        </w:rPr>
        <w:t>Praktické předvedení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Scezování sladiny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a uvést fáze scezování sladiny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faktory ovlivňující průběh scezování a jejich vliv na kvalitu mladiny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scezování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a popsat zařízení pro scezování sladiny, zkontrolovat činnost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Odebrat a zkontrolovat vzorek předku a výstřelků – zkontrolovat extrakt a zcukření, zkontrolovat čirost sladiny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Výroba mladiny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význam chmelovaru a uvést fyzikálně-chemické změny probíhající při chmelovaru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postup přípravy mladiny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dávkování chmele při chmelovaru v závislosti na odrůdě chmele a na druhu vyráběného piva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Připravit požadované množství chmelových výrobků nebo chmelu podle technologického postupu a dávkovat chmelové výrobky nebo chmel do mladinové pánve</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e) Zkontrolovat průběh chmelovaru</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f) Zkontrolovat objem mladiny, odebrat vzorek mladiny, zkontrolovat lom, barvu, pH a extrakt mladiny</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30"/>
        <w:rPr>
          <w:rStyle w:val="C18"/>
          <w:rtl w:val="0"/>
        </w:rPr>
      </w:pPr>
      <w:r>
        <w:rPr>
          <w:rStyle w:val="C18"/>
          <w:rtl w:val="0"/>
        </w:rPr>
        <w:t>Vedení varního listu mladiny</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Vysvětlit význam vedení varního listu mladiny</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Zkontrolovat záznamy údajů ve varním listu mladiny</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3"/>
        <w:framePr w:w="10710" w:h="340" w:hRule="exact" w:wrap="none" w:vAnchor="page" w:hAnchor="margin" w:x="28" w:y="12747"/>
        <w:rPr>
          <w:rStyle w:val="C18"/>
          <w:rtl w:val="0"/>
        </w:rPr>
      </w:pPr>
      <w:r>
        <w:rPr>
          <w:rStyle w:val="C18"/>
          <w:rtl w:val="0"/>
        </w:rPr>
        <w:t>Dodržování hygieny a sanitace při výrobě mladiny</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607" w:hRule="exact" w:wrap="none" w:vAnchor="page" w:hAnchor="margin" w:x="45" w:y="13562"/>
        <w:rPr>
          <w:rStyle w:val="C3"/>
          <w:rtl w:val="0"/>
        </w:rPr>
      </w:pPr>
    </w:p>
    <w:p>
      <w:pPr>
        <w:pStyle w:val="P13"/>
        <w:framePr w:w="6658" w:h="480" w:hRule="exact" w:wrap="none" w:vAnchor="page" w:hAnchor="margin" w:x="71" w:y="13618"/>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13562"/>
        <w:rPr>
          <w:rStyle w:val="C3"/>
          <w:rtl w:val="0"/>
        </w:rPr>
      </w:pPr>
    </w:p>
    <w:p>
      <w:pPr>
        <w:pStyle w:val="P29"/>
        <w:framePr w:w="3839" w:h="480"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Vysvětlit význam sanitačního řádu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Provést sanitaci určeného prostoru, popř. technologického zařízení</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w:t>
      </w:r>
    </w:p>
    <w:p>
      <w:pPr>
        <w:pStyle w:val="P32"/>
        <w:framePr w:w="10710" w:h="248" w:hRule="exact" w:wrap="none" w:vAnchor="page" w:hAnchor="margin" w:x="28" w:y="150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výrobě mladiny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správného používání a manipulace s čisticími a dezinfekčními prostředky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hlavní zásady BOZP a PO a dodržovat je při práci při výrobě mladiny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https://nsp.cz/jednotka-prace/pivovarnik-a-sladovnik#zdravotni-zpusobilost).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mladiny.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"Příjem surovin pro výrobu mladiny" kritéria d) předloží zkoušející 3 vzorky surovin k jejich zhodnocení.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mladiny“ kritérium b) průběžně při zkoušce během plnění příslušných odborných způsobilostí.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2072"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pivovarnictví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25-059-H Pracovník varny pivovaru + střední vzdělání s maturitní zkouškou a alespoň 5 let odborné praxe v oblasti pivovarské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•Varna pivovaru a provozy související s výrobou mladiny včetně technologického vybavení</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•Sacharometr, odběrná nádoba, jodový roztok, pH-metr, refraktometr </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299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Pracovník varny pivovaru, 28.7.2026 11:29:22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405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1E90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C59A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