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6D9196" Type="http://schemas.openxmlformats.org/officeDocument/2006/relationships/officeDocument" Target="/word/document.xml" /><Relationship Id="coreR4F6D9196" Type="http://schemas.openxmlformats.org/package/2006/relationships/metadata/core-properties" Target="/docProps/core.xml" /><Relationship Id="customR4F6D91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varny pivovaru (kód: 29-059-H)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mladiny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Šrotování sladu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Vystírání sladového šrotu a rmutování díla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Scezování sladiny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mladiny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varního listu mladiny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hygieny a sanitace při výrobě mladiny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BOZP a požární ochrany při výrobě mladiny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29.11.2016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27.10.2026 4:24:49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http://katalog.nsp.cz/karta_tp.aspx?id_jp=26&amp;kod_sm1=28).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mladiny.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"Příjem surovin pro výrobu mladiny" kritéria d) předloží zkoušející 3 vzorky surovin k jejich zhodnocení.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mladiny“ kritérium b) průběžně při zkoušce během plnění příslušných odborných způsobilostí.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27.10.2026 4:24:49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varny pivovaru, 27.10.2026 4:24:49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