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D3B1F" Type="http://schemas.openxmlformats.org/officeDocument/2006/relationships/officeDocument" Target="/word/document.xml" /><Relationship Id="coreR466D3B1F" Type="http://schemas.openxmlformats.org/package/2006/relationships/metadata/core-properties" Target="/docProps/core.xml" /><Relationship Id="customR466D3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5.9.2026 14:21:22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ATAC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Obrovského 2138/12, 71000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Bartolomějová Monika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Mimoňská 629/15, 19000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Clinic 21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Molákova  581/28, 18600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Edufit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Jindřicha Plachty 596/8, 15000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Fitness Future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Kigginsova 1493/10a, 62700 Brno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Fitness Institut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Palackého třída 295/24, 61200 Brno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Institut zdravého životního stylu s.r.o.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Veverkova 1229/9, 17000 Praha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JOYGIVER s.r.o.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Thunovská 183/18, 11800 Praha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MUDr. Bc. Kohutiar Matej Ph.D.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Holandská 1008/13, 10100 Praha</w:t>
      </w:r>
    </w:p>
    <w:p>
      <w:pPr>
        <w:pStyle w:val="P17"/>
        <w:framePr w:w="7847" w:h="607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116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56"/>
        <w:rPr>
          <w:rStyle w:val="C13"/>
          <w:rtl w:val="0"/>
        </w:rPr>
      </w:pPr>
      <w:r>
        <w:rPr>
          <w:rStyle w:val="C13"/>
          <w:rtl w:val="0"/>
        </w:rPr>
        <w:t>MUDr. Nývlt Ondřej</w:t>
      </w:r>
    </w:p>
    <w:p>
      <w:pPr>
        <w:pStyle w:val="P15"/>
        <w:framePr w:w="2784" w:h="607" w:hRule="exact" w:wrap="none" w:vAnchor="page" w:hAnchor="margin" w:x="7937" w:y="116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56"/>
        <w:rPr>
          <w:rStyle w:val="C14"/>
          <w:rtl w:val="0"/>
        </w:rPr>
      </w:pPr>
      <w:r>
        <w:rPr>
          <w:rStyle w:val="C14"/>
          <w:rtl w:val="0"/>
        </w:rPr>
        <w:t>Husovo nám. 584/6, 39701 Písek</w:t>
      </w:r>
    </w:p>
    <w:p>
      <w:pPr>
        <w:pStyle w:val="P17"/>
        <w:framePr w:w="7847" w:h="607" w:hRule="exact" w:wrap="none" w:vAnchor="page" w:hAnchor="margin" w:x="45" w:y="122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72"/>
        <w:rPr>
          <w:rStyle w:val="C15"/>
          <w:rtl w:val="0"/>
        </w:rPr>
      </w:pPr>
      <w:r>
        <w:rPr>
          <w:rStyle w:val="C15"/>
          <w:rtl w:val="0"/>
        </w:rPr>
        <w:t>Dr. Ing. Paulová Leona</w:t>
      </w:r>
    </w:p>
    <w:p>
      <w:pPr>
        <w:pStyle w:val="P19"/>
        <w:framePr w:w="2784" w:h="607" w:hRule="exact" w:wrap="none" w:vAnchor="page" w:hAnchor="margin" w:x="7937" w:y="122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72"/>
        <w:rPr>
          <w:rStyle w:val="C16"/>
          <w:rtl w:val="0"/>
        </w:rPr>
      </w:pPr>
      <w:r>
        <w:rPr>
          <w:rStyle w:val="C16"/>
          <w:rtl w:val="0"/>
        </w:rPr>
        <w:t>Školní nám. 269, 25263 Roztoky</w:t>
      </w:r>
    </w:p>
    <w:p>
      <w:pPr>
        <w:pStyle w:val="P13"/>
        <w:framePr w:w="7847" w:h="607" w:hRule="exact" w:wrap="none" w:vAnchor="page" w:hAnchor="margin" w:x="45" w:y="128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89"/>
        <w:rPr>
          <w:rStyle w:val="C13"/>
          <w:rtl w:val="0"/>
        </w:rPr>
      </w:pPr>
      <w:r>
        <w:rPr>
          <w:rStyle w:val="C13"/>
          <w:rtl w:val="0"/>
        </w:rPr>
        <w:t>Ing. Řehořková Klára</w:t>
      </w:r>
    </w:p>
    <w:p>
      <w:pPr>
        <w:pStyle w:val="P15"/>
        <w:framePr w:w="2784" w:h="607" w:hRule="exact" w:wrap="none" w:vAnchor="page" w:hAnchor="margin" w:x="7937" w:y="128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89"/>
        <w:rPr>
          <w:rStyle w:val="C14"/>
          <w:rtl w:val="0"/>
        </w:rPr>
      </w:pPr>
      <w:r>
        <w:rPr>
          <w:rStyle w:val="C14"/>
          <w:rtl w:val="0"/>
        </w:rPr>
        <w:t>Karla Zemana 537/3, 19016 Praha</w:t>
      </w:r>
    </w:p>
    <w:p>
      <w:pPr>
        <w:pStyle w:val="P17"/>
        <w:framePr w:w="7847" w:h="607" w:hRule="exact" w:wrap="none" w:vAnchor="page" w:hAnchor="margin" w:x="45" w:y="134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05"/>
        <w:rPr>
          <w:rStyle w:val="C15"/>
          <w:rtl w:val="0"/>
        </w:rPr>
      </w:pPr>
      <w:r>
        <w:rPr>
          <w:rStyle w:val="C15"/>
          <w:rtl w:val="0"/>
        </w:rPr>
        <w:t>Mgr. Stempáková Tereza</w:t>
      </w:r>
    </w:p>
    <w:p>
      <w:pPr>
        <w:pStyle w:val="P19"/>
        <w:framePr w:w="2784" w:h="607" w:hRule="exact" w:wrap="none" w:vAnchor="page" w:hAnchor="margin" w:x="7937" w:y="134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05"/>
        <w:rPr>
          <w:rStyle w:val="C16"/>
          <w:rtl w:val="0"/>
        </w:rPr>
      </w:pPr>
      <w:r>
        <w:rPr>
          <w:rStyle w:val="C16"/>
          <w:rtl w:val="0"/>
        </w:rPr>
        <w:t>Souběžná 205, 28574 Záboří nad Labem</w:t>
      </w:r>
    </w:p>
    <w:p>
      <w:pPr>
        <w:pStyle w:val="P13"/>
        <w:framePr w:w="7847" w:h="376" w:hRule="exact" w:wrap="none" w:vAnchor="page" w:hAnchor="margin" w:x="45" w:y="1406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122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406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122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Ing. Střítecká Hana Ph.D., DiS.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třída Edvarda Beneše 572/96, 50012 Hradec Králové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Vajdečka Jakub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 xml:space="preserve">Palackého náměstí  113,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5.9.2026 14:21:22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Welko Team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Veletržní 716/13,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5.9.2026 14:21:22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