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2D19E" Type="http://schemas.openxmlformats.org/officeDocument/2006/relationships/officeDocument" Target="/word/document.xml" /><Relationship Id="coreR7732D19E" Type="http://schemas.openxmlformats.org/package/2006/relationships/metadata/core-properties" Target="/docProps/core.xml" /><Relationship Id="customR7732D1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základním popisu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postupu práce, nářadí a pomůcek pro montáže, opravy a údržbu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na kanalizaci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na kanalizaci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obrábění a zpracovávání kanalizačních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opravy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Provozní montér kanalizací, 27.10.2026 2:47:28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minimálně 2 modelové situace, na kterých odzkouší některá hodnoticí kritéria.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Návrh postupu práce, nářadí a pomůcek pro montáže, opravy a údržbu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vzorový případ pro teoretické provedení údržby nebo opravy, např. oprava přelivné hrany odlehčovací komory, oprava poklopu vstupní šachty, drobná oprava vyzdívky zděné stoky nebo objektu. Dále autorizovaná osoba připraví vzorový případ pro teoretické provedení montáže zařízení typu uzávěr, zpětná klapka na kanalizaci.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Měření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vzorky trubního materiálu kanalizace pro provedení identifikace typu materiálu a ověření rozměrových charakteristik potrubí. Vzorový případ pro provedení zaměření např. objektu odlehčovací komory, vstupní šachty včetně mocnosti sedimentu.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Provádění zkoušek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a) až b) – autorizovaná osoba připraví vzorový protokol o kontrole (optické, TIS) stavu kanalizace, protokol o odběru vzorků, protokol z měření na stokové síti. Dále připraví vzorový výkres skutečného provedení stavby, mapový podkladu GIS.</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Ruční obrábění a zpracovávání kanalizačních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provedení opracování trouby nebo jiného stavebního prvku.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 kanalizace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montáž kanalizačního uzávěru nebo zpětné klapky. Praktické předvedení může být prováděno na povrchu na vzorku potrubí.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Údržba a opravy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a) až d) – autorizovaná osoba připraví vzorový případ pro připojení přípojky na veřejnou kanalizaci – realizace výsekem nebo vývrtem se sedlovou odbočkou, zrušení (odpojení) přípojky, včetně zakreslení do schématu.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Dodržování zásad bezpečnosti a ochrany zdraví při práci, požární ochrany při provozu kanalizací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zachycovací celotělový postroj, přenosný osobní detektor závadnosti ovzduší.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norem a pracovních postupů. Je nutné posuzovat rovněž samostatnost při rozhodování o nejvhodnějším postupu řešení zadaného úkolu podle platných podmínek pracoviště či daných obecných zákonných předpisů a norem.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Podkladem pro modelové situace jsou různé výstupy z geografického informačního systému. Uchazeč obdrží výsledky ze systému, na kterých mohou být zjištěny poruchy na kanalizaci. </w:t>
      </w:r>
    </w:p>
    <w:p>
      <w:pPr>
        <w:pStyle w:val="P21"/>
        <w:framePr w:w="7654" w:h="331" w:hRule="exact" w:wrap="none" w:vAnchor="page" w:hAnchor="margin" w:x="28" w:y="15940"/>
        <w:rPr>
          <w:rStyle w:val="C16"/>
          <w:rtl w:val="0"/>
        </w:rPr>
      </w:pPr>
      <w:r>
        <w:rPr>
          <w:rStyle w:val="C16"/>
          <w:rtl w:val="0"/>
        </w:rPr>
        <w:t>Provozní montér kanalizací, 27.10.2026 2:47:28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HK ČR a AK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kanalizací, 27.10.2026 2:47:28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