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C07B4E" Type="http://schemas.openxmlformats.org/officeDocument/2006/relationships/officeDocument" Target="/word/document.xml" /><Relationship Id="coreR6EC07B4E" Type="http://schemas.openxmlformats.org/package/2006/relationships/metadata/core-properties" Target="/docProps/core.xml" /><Relationship Id="customR6EC07B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 kanalizací (kód: 36-166-H)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základním popisu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postupu práce, nářadí a pomůcek pro montáže, opravy a údržbu kanalizace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na kanalizaci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na kanalizaci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obrábění a zpracovávání kanalizačních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kanalizace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a opravy kanalizace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požární ochrany při provozu kanalizací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Provozní montér kanalizací, 29.4.2026 1:35:17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64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minimálně 2 modelové situace, na kterých odzkouší některá hodnoticí kritéria.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0"/>
          <w:i w:val="1"/>
          <w:caps w:val="0"/>
          <w:strike w:val="0"/>
          <w:noProof w:val="0"/>
          <w:vanish w:val="0"/>
          <w:color w:val="auto"/>
          <w:sz w:val="20"/>
          <w:u w:val="none"/>
          <w:shd w:val="clear" w:color="auto" w:fill="auto"/>
          <w:vertAlign w:val="baseline"/>
          <w:lang/>
        </w:rPr>
        <w:t>Návrh postupu práce, nářadí a pomůcek pro montáže, opravy a údržbu kanalizace</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vzorový případ pro teoretické provedení údržby nebo opravy, např. oprava přelivné hrany odlehčovací komory, oprava poklopu vstupní šachty, drobná oprava vyzdívky zděné stoky nebo objektu. Dále autorizovaná osoba připraví vzorový případ pro teoretické provedení montáže zařízení typu uzávěr, zpětná klapka na kanalizaci.</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0"/>
          <w:i w:val="1"/>
          <w:caps w:val="0"/>
          <w:strike w:val="0"/>
          <w:noProof w:val="0"/>
          <w:vanish w:val="0"/>
          <w:color w:val="auto"/>
          <w:sz w:val="20"/>
          <w:u w:val="none"/>
          <w:shd w:val="clear" w:color="auto" w:fill="auto"/>
          <w:vertAlign w:val="baseline"/>
          <w:lang/>
        </w:rPr>
        <w:t>Měření na kanalizaci</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vzorky trubního materiálu kanalizace pro provedení identifikace typu materiálu a ověření rozměrových charakteristik potrubí. Vzorový případ pro provedení zaměření např. objektu odlehčovací komory, vstupní šachty včetně mocnosti sedimentu.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0"/>
          <w:i w:val="1"/>
          <w:caps w:val="0"/>
          <w:strike w:val="0"/>
          <w:noProof w:val="0"/>
          <w:vanish w:val="0"/>
          <w:color w:val="auto"/>
          <w:sz w:val="20"/>
          <w:u w:val="none"/>
          <w:shd w:val="clear" w:color="auto" w:fill="auto"/>
          <w:vertAlign w:val="baseline"/>
          <w:lang/>
        </w:rPr>
        <w:t>Provádění zkoušek na kanalizaci</w:t>
      </w:r>
      <w:r>
        <w:rPr>
          <w:rFonts w:ascii="Arial" w:cs="Arial" w:hAnsi="Arial" w:eastAsia="Arial"/>
          <w:b w:val="0"/>
          <w:i w:val="0"/>
          <w:caps w:val="0"/>
          <w:strike w:val="0"/>
          <w:noProof w:val="0"/>
          <w:vanish w:val="0"/>
          <w:color w:val="auto"/>
          <w:sz w:val="20"/>
          <w:u w:val="none"/>
          <w:shd w:val="clear" w:color="auto" w:fill="auto"/>
          <w:vertAlign w:val="baseline"/>
          <w:lang/>
        </w:rPr>
        <w:t xml:space="preserve"> a) až b) – autorizovaná osoba připraví vzorový protokol o kontrole (optické, TIS) stavu kanalizace, protokol o odběru vzorků, protokol z měření na stokové síti. Dále připraví vzorový výkres skutečného provedení stavby, mapový podkladu GIS.</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 Ruční obrábění a zpracovávání kanalizačních materiálů –</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vzorový případ pro provedení opracování trouby nebo jiného stavebního prvku.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 Montáž kanalizace –</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vzorový případ pro montáž kanalizačního uzávěru nebo zpětné klapky. Praktické předvedení může být prováděno na povrchu na vzorku potrubí.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0"/>
          <w:i w:val="1"/>
          <w:caps w:val="0"/>
          <w:strike w:val="0"/>
          <w:noProof w:val="0"/>
          <w:vanish w:val="0"/>
          <w:color w:val="auto"/>
          <w:sz w:val="20"/>
          <w:u w:val="none"/>
          <w:shd w:val="clear" w:color="auto" w:fill="auto"/>
          <w:vertAlign w:val="baseline"/>
          <w:lang/>
        </w:rPr>
        <w:t>Údržba a opravy kanalizace</w:t>
      </w:r>
      <w:r>
        <w:rPr>
          <w:rFonts w:ascii="Arial" w:cs="Arial" w:hAnsi="Arial" w:eastAsia="Arial"/>
          <w:b w:val="0"/>
          <w:i w:val="0"/>
          <w:caps w:val="0"/>
          <w:strike w:val="0"/>
          <w:noProof w:val="0"/>
          <w:vanish w:val="0"/>
          <w:color w:val="auto"/>
          <w:sz w:val="20"/>
          <w:u w:val="none"/>
          <w:shd w:val="clear" w:color="auto" w:fill="auto"/>
          <w:vertAlign w:val="baseline"/>
          <w:lang/>
        </w:rPr>
        <w:t xml:space="preserve"> a) až d) – autorizovaná osoba připraví vzorový případ pro připojení přípojky na veřejnou kanalizaci – realizace výsekem nebo vývrtem se sedlovou odbočkou, zrušení (odpojení) přípojky, včetně zakreslení do schématu.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0"/>
          <w:i w:val="1"/>
          <w:caps w:val="0"/>
          <w:strike w:val="0"/>
          <w:noProof w:val="0"/>
          <w:vanish w:val="0"/>
          <w:color w:val="auto"/>
          <w:sz w:val="20"/>
          <w:u w:val="none"/>
          <w:shd w:val="clear" w:color="auto" w:fill="auto"/>
          <w:vertAlign w:val="baseline"/>
          <w:lang/>
        </w:rPr>
        <w:t>Dodržování zásad bezpečnosti a ochrany zdraví při práci, požární ochrany při provozu kanalizací</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zachycovací celotělový postroj, přenosný osobní detektor závadnosti ovzduší.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norem a pracovních postupů. Je nutné posuzovat rovněž samostatnost při rozhodování o nejvhodnějším postupu řešení zadaného úkolu podle platných podmínek pracoviště či daných obecných zákonných předpisů a norem.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Podkladem pro modelové situace jsou různé výstupy z geografického informačního systému. Uchazeč obdrží výsledky ze systému, na kterých mohou být zjištěny poruchy na kanalizaci. </w:t>
      </w:r>
    </w:p>
    <w:p>
      <w:pPr>
        <w:pStyle w:val="P21"/>
        <w:framePr w:w="7654" w:h="331" w:hRule="exact" w:wrap="none" w:vAnchor="page" w:hAnchor="margin" w:x="28" w:y="15940"/>
        <w:rPr>
          <w:rStyle w:val="C16"/>
          <w:rtl w:val="0"/>
        </w:rPr>
      </w:pPr>
      <w:r>
        <w:rPr>
          <w:rStyle w:val="C16"/>
          <w:rtl w:val="0"/>
        </w:rPr>
        <w:t>Provozní montér kanalizací, 29.4.2026 1:35:17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lesní a vodní hospodářství a životní prostředí, ustavená a licencovaná HK ČR a AK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 kanalizací, 29.4.2026 1:35:17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