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F05E3" Type="http://schemas.openxmlformats.org/officeDocument/2006/relationships/officeDocument" Target="/word/document.xml" /><Relationship Id="coreR4D3F05E3" Type="http://schemas.openxmlformats.org/package/2006/relationships/metadata/core-properties" Target="/docProps/core.xml" /><Relationship Id="customR4D3F0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 animovaného audiovizuálního díla (kód: 82-046-M)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3D a 2D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 profesích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výtvarné koncepce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výtvarných podkladů pro výrobu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Výtvarník animovaného audiovizuálního díla, 31.10.2026 16:47:51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 profesích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při výrobě animovaného filmu (kresba, ploška, loutka, 2D/3D počítačová animace, pixilace)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možnosti aplikace vlastního výtvarného stylu pro alespoň tři různé technologie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Specifikovat a popsat jaké profese se podílejí na vzniku animovaného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výtvarné koncepce animovaného filmu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Převzít a nastudovat podklady (námět, scénář, režijní explikaci, charakteristiky hlavních postav, producentský záměr), objasnit pochopení podkladů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Připravit výtvarnou koncepci díla - dvou postav a prostředí (jedna scéna) pro prvotní konzultaci s režisérem animovaného filmu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Prezentovat navrženou výtvarnou koncepci díla, zapracovat případné připomínky režiséra a producenta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Tvorba výtvarných podkladů pro výrobu animovaného filmu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Vytvořit návrhy dvou postav (nakreslit skicy ve 2D) dle libovolně zvoleného výtvarného stylu</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Vytvořit výtvarné návrhy tří prostředí a návrhy pěti rekvizit (props)</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Vytvořit návrhy nejméně tří situací, v nichž jsou hlavní postavy v interakci s prostředím</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Prezentovat výtvarné návrhy postav</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Praktické předvedení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 animovaného audiovizuálního díla, 31.10.2026 16:47:51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9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výtvarných realizací (komiks, ilustrovaná knížka, animované dílo - klip, reklama, film) na CD/DVD nosiči.</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námět, scénář, režijní explikaci, charakteristiky hlavních postav a producentský záměr. Formát výsledné práce bude barevná nebo kolorovaná kresba, nebo malba v elektronickém formátu .jpg, .tif v rozlišení 300 dpi velikosti A4, která bude následně vytištěna. Rozsah výsledné práce: 4 výkresy - charaktery, 3 výkresy - pozadí, 3 výkresy - situace, 1 výkres - rekvizity.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zadaných kritérií vypracujte následující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Orientace v technologických postupech výroby a profesích animovaného filmu: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o zkoušku vysvětlí možnost aplikace vlastního výtvarného stylu a jeho využití pro alespoň tři různé technologie animovaného filmu. Technologie určí autorizovaná osoba.</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 Tvorba výtvarných podkladů pro výrobu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o zkoušku vytvoří návrhy dvou postav (nakreslit skicy ve 2D) dle libovolně zvoleného výtvarného stylu. Každá postava bude vytvořena (nakreslena) ze tří pohledů – zepředu, z boku, zezadu, a dále budou postavy naskicovány s jejich výrazy a emocemi (smutek, smích, strach, dojetí, údiv, pláč). Vše nakreslete ručně nebo pomocí grafického tabletu.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Uchazeč o zkoušku odprezentuje výtvarné návrhy postav (každá postava minimálně 2 výkresy: jeden výkres pohledy zepředu, z boku, zezadu, jeden emoce), prostředí (tři výkresy), situací (tři výkresy) a rekvizit (jeden výkres)</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převezme zadání a zároveň bude ověřována kompetence č. 1. Orientace v technologických postupech výroby a profese animovaného filmu.</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budou ověřovány všechny zbývající kompetence.</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režijního a producentského záměru</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tvořivě rozvinout původní zadání</w:t>
      </w:r>
    </w:p>
    <w:p>
      <w:pPr>
        <w:keepNext w:val="0"/>
        <w:keepLines w:val="1"/>
        <w:framePr w:w="10766" w:h="905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úroveň prezentace práce. </w:t>
      </w:r>
    </w:p>
    <w:p>
      <w:pPr>
        <w:pStyle w:val="P33"/>
        <w:framePr w:w="10766" w:h="1837" w:hRule="exact" w:wrap="none" w:vAnchor="page" w:hAnchor="margin" w:x="0" w:y="12114"/>
        <w:rPr>
          <w:rStyle w:val="C3"/>
          <w:rtl w:val="0"/>
        </w:rPr>
      </w:pPr>
    </w:p>
    <w:p>
      <w:pPr>
        <w:pStyle w:val="P35"/>
        <w:framePr w:w="10710" w:h="340" w:hRule="exact" w:wrap="none" w:vAnchor="page" w:hAnchor="margin" w:x="28" w:y="12114"/>
        <w:rPr>
          <w:rStyle w:val="C25"/>
          <w:rtl w:val="0"/>
        </w:rPr>
      </w:pPr>
      <w:r>
        <w:rPr>
          <w:rStyle w:val="C25"/>
          <w:rtl w:val="0"/>
        </w:rPr>
        <w:t>Výsledné hodnocení</w:t>
      </w:r>
    </w:p>
    <w:p>
      <w:pPr>
        <w:keepNext w:val="0"/>
        <w:keepLines w:val="0"/>
        <w:framePr w:w="10766" w:h="1497" w:hRule="exact" w:wrap="none" w:vAnchor="page" w:hAnchor="margin" w:x="0" w:y="12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78"/>
        <w:rPr>
          <w:rStyle w:val="C3"/>
          <w:rtl w:val="0"/>
        </w:rPr>
      </w:pPr>
    </w:p>
    <w:p>
      <w:pPr>
        <w:pStyle w:val="P35"/>
        <w:framePr w:w="10710" w:h="340" w:hRule="exact" w:wrap="none" w:vAnchor="page" w:hAnchor="margin" w:x="28" w:y="14178"/>
        <w:rPr>
          <w:rStyle w:val="C25"/>
          <w:rtl w:val="0"/>
        </w:rPr>
      </w:pPr>
      <w:r>
        <w:rPr>
          <w:rStyle w:val="C25"/>
          <w:rtl w:val="0"/>
        </w:rPr>
        <w:t>Počet zkoušejících</w:t>
      </w:r>
    </w:p>
    <w:p>
      <w:pPr>
        <w:keepNext w:val="0"/>
        <w:keepLines w:val="0"/>
        <w:framePr w:w="10766" w:h="1036" w:hRule="exact" w:wrap="none" w:vAnchor="page" w:hAnchor="margin" w:x="0" w:y="14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 animovaného audiovizuálního díla, 31.10.2026 16:47:51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animované tvorby na pozici výtvarník, režisér nebo producent.</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 (titulky na konci filmu se jmény tvůrců), nebo obrazovou kopií titulků filmu.</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4775"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grafickým softwarovým vybavením vhodným pro tvorbu animovaného audiovizuálního díla a připojením na internet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prosvětlovací stůl</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(tužky, gumy)</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pauzovací papír A4 a A3, kreslící papír A3 </w:t>
      </w:r>
    </w:p>
    <w:p>
      <w:pPr>
        <w:keepNext w:val="0"/>
        <w:keepLines w:val="1"/>
        <w:framePr w:w="10766" w:h="4435" w:hRule="exact" w:wrap="none" w:vAnchor="page" w:hAnchor="margin" w:x="0" w:y="11083"/>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 (barevné tužky, fixy, vodové nebo temperové barvy, nádobu na vodu, štětce)</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možnost pro vykování zkoušky využít vlastní výtvarné potřeby.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Výtvarník animovaného audiovizuálního díla, 31.10.2026 16:47:51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24 hodin (hodinou se rozumí 60 minut). Zkouška je rozložena do 3 dnů.</w:t>
      </w:r>
    </w:p>
    <w:p>
      <w:pPr>
        <w:pStyle w:val="P21"/>
        <w:framePr w:w="7654" w:h="331" w:hRule="exact" w:wrap="none" w:vAnchor="page" w:hAnchor="margin" w:x="28" w:y="15940"/>
        <w:rPr>
          <w:rStyle w:val="C16"/>
          <w:rtl w:val="0"/>
        </w:rPr>
      </w:pPr>
      <w:r>
        <w:rPr>
          <w:rStyle w:val="C16"/>
          <w:rtl w:val="0"/>
        </w:rPr>
        <w:t>Výtvarník animovaného audiovizuálního díla, 31.10.2026 16:47:51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A. Galina Miklínová (výtvarnice, režisérka animovaného filmu, ilustrátorka)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 mal. Luděk Bárta, BZP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MgA. Barbora Dlouhá, OSVČ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Výtvarník animovaného audiovizuálního díla, 31.10.2026 16:47:51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9A14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C0BF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1ED0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91E2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99456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