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D5E9AB" Type="http://schemas.openxmlformats.org/officeDocument/2006/relationships/officeDocument" Target="/word/document.xml" /><Relationship Id="coreR32D5E9AB" Type="http://schemas.openxmlformats.org/package/2006/relationships/metadata/core-properties" Target="/docProps/core.xml" /><Relationship Id="customR32D5E9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Kompozitor/kompozitorka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Kompozitor/kompozitorka obrazu audiovizuálního díla, 31.10.2026 17:41:17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5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Kompozitor/kompozitorka obrazu audiovizuálního díla, 31.10.2026 17:41:17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Kompozitor/kompozitorka obrazu audiovizuálního díla, 31.10.2026 17:41:17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4FD4C8"/>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58C9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E3D7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AB7DCB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015086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