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178C78" Type="http://schemas.openxmlformats.org/officeDocument/2006/relationships/officeDocument" Target="/word/document.xml" /><Relationship Id="coreR14178C78" Type="http://schemas.openxmlformats.org/package/2006/relationships/metadata/core-properties" Target="/docProps/core.xml" /><Relationship Id="customR14178C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Storyboardista/storyboardistka (kód: 82-044-N)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audiovize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filmové teorii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technického scénáře - storyboardu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Prezentace storyboardu a animatiku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Storyboardista/storyboardistka, 31.10.2026 17:38:16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filmové teorii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základy filmové střihové skladby (kamera, osa střihu)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základy kompozice obrazu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filmové žánry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Výroba technického scénáře - storyboardu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Převzít a nastudovat podklady pro vytvoření technického scénáře - storyboardu (výtvarné návrhy, scénář, režisérský záměr, voiceover (zvukový záznam))</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Nakreslit obrázkový scénář - storyboard podle dodaných podkladů</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Doplnit obrázkový scénář o komentáře k herectví postav a pohybu kamery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 a ústní ověření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Vytvořit ve střižně časování obrazů a exportovat jako video klip s titulky (nebo voiceover) dialogů postav</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obě kritéria.</w:t>
      </w:r>
    </w:p>
    <w:p>
      <w:pPr>
        <w:pStyle w:val="P23"/>
        <w:framePr w:w="10710" w:h="340" w:hRule="exact" w:wrap="none" w:vAnchor="page" w:hAnchor="margin" w:x="28" w:y="8760"/>
        <w:rPr>
          <w:rStyle w:val="C18"/>
          <w:rtl w:val="0"/>
        </w:rPr>
      </w:pPr>
      <w:r>
        <w:rPr>
          <w:rStyle w:val="C18"/>
          <w:rtl w:val="0"/>
        </w:rPr>
        <w:t>Prezentace storyboardu a animatiku</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Odprezentovat storyboard</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Odprezentovat animatik</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Storyboardista/storyboardistka, 31.10.2026 17:38:16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storyboardů na CD/DVD nosiči.</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ověření uchazeč obdrží od autorizované osoby literární scénář v celkové délce od 20 do 30 vteřin, voiceover (zvukový záznam), výtvarné návrhy, režisérský záměr.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Výroba technického scénáře - storyboardu, je realizována na papíře a nebo digitálně v příslušném počítačovém programu. Celkovým výstupem zkoušky je animatik v digitální podobě a celkové délce 20-30 vteřin.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srozumitelnost filmového odvyprávění příběhu (střihová skladba, kompozice jednotlivých záběrů, časování),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scénáře podle zadání,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kresby v závislosti na režisérském záměru. </w:t>
      </w:r>
    </w:p>
    <w:p>
      <w:pPr>
        <w:pStyle w:val="P33"/>
        <w:framePr w:w="10766" w:h="1837" w:hRule="exact" w:wrap="none" w:vAnchor="page" w:hAnchor="margin" w:x="0" w:y="7918"/>
        <w:rPr>
          <w:rStyle w:val="C3"/>
          <w:rtl w:val="0"/>
        </w:rPr>
      </w:pPr>
    </w:p>
    <w:p>
      <w:pPr>
        <w:pStyle w:val="P35"/>
        <w:framePr w:w="10710" w:h="340" w:hRule="exact" w:wrap="none" w:vAnchor="page" w:hAnchor="margin" w:x="28" w:y="7918"/>
        <w:rPr>
          <w:rStyle w:val="C25"/>
          <w:rtl w:val="0"/>
        </w:rPr>
      </w:pPr>
      <w:r>
        <w:rPr>
          <w:rStyle w:val="C25"/>
          <w:rtl w:val="0"/>
        </w:rPr>
        <w:t>Výsledné hodnocení</w:t>
      </w:r>
    </w:p>
    <w:p>
      <w:pPr>
        <w:keepNext w:val="0"/>
        <w:keepLines w:val="0"/>
        <w:framePr w:w="10766" w:h="1497"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83"/>
        <w:rPr>
          <w:rStyle w:val="C3"/>
          <w:rtl w:val="0"/>
        </w:rPr>
      </w:pPr>
    </w:p>
    <w:p>
      <w:pPr>
        <w:pStyle w:val="P35"/>
        <w:framePr w:w="10710" w:h="340" w:hRule="exact" w:wrap="none" w:vAnchor="page" w:hAnchor="margin" w:x="28" w:y="9983"/>
        <w:rPr>
          <w:rStyle w:val="C25"/>
          <w:rtl w:val="0"/>
        </w:rPr>
      </w:pPr>
      <w:r>
        <w:rPr>
          <w:rStyle w:val="C25"/>
          <w:rtl w:val="0"/>
        </w:rPr>
        <w:t>Počet zkoušejících</w:t>
      </w:r>
    </w:p>
    <w:p>
      <w:pPr>
        <w:keepNext w:val="0"/>
        <w:keepLines w:val="0"/>
        <w:framePr w:w="10766" w:h="1036"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Storyboardista/storyboardistka, 31.10.2026 17:38:16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9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audiovizuální tvorbu a alespoň 5 let odborné praxe na pozici storyboardista nebo režisér audiovizuální tvorby nebo ve funkci učitele praktického vyučování nebo odborného výcviku v oboru audiovizuální tvorby.</w:t>
      </w:r>
    </w:p>
    <w:p>
      <w:pPr>
        <w:keepNext w:val="0"/>
        <w:keepLines w:val="1"/>
        <w:framePr w:w="10766" w:h="689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audiovizuální tvorbu a alespoň 5 let odborné praxe na pozici stotyboardista nebo režisér audiovizuální tvorby nebo ve funkci učitele odborných předmětů nebo učitele praktického vyučování nebo odborného výcviku v oblasti audiovizuální tvorby.</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689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anebo titulkovou listinou či obrazovou kopií titulků filmu.</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9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kultury ČR, www.mkcr.cz.</w:t>
      </w:r>
    </w:p>
    <w:p>
      <w:pPr>
        <w:pStyle w:val="P33"/>
        <w:framePr w:w="10766" w:h="3076" w:hRule="exact" w:wrap="none" w:vAnchor="page" w:hAnchor="margin" w:x="0" w:y="9826"/>
        <w:rPr>
          <w:rStyle w:val="C3"/>
          <w:rtl w:val="0"/>
        </w:rPr>
      </w:pPr>
    </w:p>
    <w:p>
      <w:pPr>
        <w:pStyle w:val="P35"/>
        <w:framePr w:w="10710" w:h="340" w:hRule="exact" w:wrap="none" w:vAnchor="page" w:hAnchor="margin" w:x="28" w:y="9826"/>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016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příslušnými programy pro práci storyboardisty s připojením na internet</w:t>
      </w:r>
    </w:p>
    <w:p>
      <w:pPr>
        <w:keepNext w:val="0"/>
        <w:keepLines w:val="1"/>
        <w:framePr w:w="10766" w:h="2735" w:hRule="exact" w:wrap="none" w:vAnchor="page" w:hAnchor="margin" w:x="0" w:y="1016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2735" w:hRule="exact" w:wrap="none" w:vAnchor="page" w:hAnchor="margin" w:x="0" w:y="1016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prosvětlovací stůl</w:t>
      </w:r>
    </w:p>
    <w:p>
      <w:pPr>
        <w:keepNext w:val="0"/>
        <w:keepLines w:val="1"/>
        <w:framePr w:w="10766" w:h="2735" w:hRule="exact" w:wrap="none" w:vAnchor="page" w:hAnchor="margin" w:x="0" w:y="1016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guma)</w:t>
      </w:r>
    </w:p>
    <w:p>
      <w:pPr>
        <w:keepNext w:val="0"/>
        <w:keepLines w:val="0"/>
        <w:framePr w:w="10766" w:h="2735" w:hRule="exact" w:wrap="none" w:vAnchor="page" w:hAnchor="margin" w:x="0"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28"/>
        <w:rPr>
          <w:rStyle w:val="C3"/>
          <w:rtl w:val="0"/>
        </w:rPr>
      </w:pPr>
    </w:p>
    <w:p>
      <w:pPr>
        <w:pStyle w:val="P35"/>
        <w:framePr w:w="10710" w:h="340" w:hRule="exact" w:wrap="none" w:vAnchor="page" w:hAnchor="margin" w:x="28" w:y="13128"/>
        <w:rPr>
          <w:rStyle w:val="C25"/>
          <w:rtl w:val="0"/>
        </w:rPr>
      </w:pPr>
      <w:r>
        <w:rPr>
          <w:rStyle w:val="C25"/>
          <w:rtl w:val="0"/>
        </w:rPr>
        <w:t>Doba přípravy na zkoušku</w:t>
      </w:r>
    </w:p>
    <w:p>
      <w:pPr>
        <w:keepNext w:val="0"/>
        <w:keepLines w:val="0"/>
        <w:framePr w:w="10766" w:h="806" w:hRule="exact" w:wrap="none" w:vAnchor="page" w:hAnchor="margin" w:x="0" w:y="13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pro vykonání zkoušky</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Storyboardista/storyboardistka, 31.10.2026 17:38:16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Maroš Končok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Zachariáš (OSVČ)</w:t>
      </w:r>
    </w:p>
    <w:p>
      <w:pPr>
        <w:pStyle w:val="P21"/>
        <w:framePr w:w="7654" w:h="331" w:hRule="exact" w:wrap="none" w:vAnchor="page" w:hAnchor="margin" w:x="28" w:y="15940"/>
        <w:rPr>
          <w:rStyle w:val="C16"/>
          <w:rtl w:val="0"/>
        </w:rPr>
      </w:pPr>
      <w:r>
        <w:rPr>
          <w:rStyle w:val="C16"/>
          <w:rtl w:val="0"/>
        </w:rPr>
        <w:t>Storyboardista/storyboardistka, 31.10.2026 17:38:16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0CD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A7EE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CC9A9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61CBA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7F7AA2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294408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