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C8C0F" Type="http://schemas.openxmlformats.org/officeDocument/2006/relationships/officeDocument" Target="/word/document.xml" /><Relationship Id="coreRFDC8C0F" Type="http://schemas.openxmlformats.org/package/2006/relationships/metadata/core-properties" Target="/docProps/core.xml" /><Relationship Id="customRFDC8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Výstavba, montáž a lokalizace poruch nadzemních, podzemních a vnitřních telekomunikačních vedení a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koncových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14.6.2026 20:05:08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-http://katalog.nsp.cz/karta_p.aspx?id_jp=102073&amp;kod_sm1=39).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§4 Pracovníci poučení), splnění uvedených podmínek je třeba doložit platným osvědčením.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„Bezpečnost práce při obsluze a práci na elektrických zařízeních a první pomoc při úrazu elektrickým proudem“ hodnoticícho kritériía „f“,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normy: EN 50173 Informační technologie - Univerzální kabelážní systémy, EN 50174-2 Informační technika - Kabelové rozvody - Část 2: Plánování instalace a postupy instalace v budovách, EN 50174-31 Informační technika - Kabelové rozvody - Část 3: Plánování instalace a postupy instalace vně budov, EN 50310 Použití společné soustavy pospojování a zemnění v budovách vybavených zařízením informační techniky, ISO/IEC 14763-1 Informační technika - Realizace a provoz v budovách uživatelů - Část 1: Zpráva, 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14.6.2026 20:05:08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14.6.2026 20:05:08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