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4BBD3" Type="http://schemas.openxmlformats.org/officeDocument/2006/relationships/officeDocument" Target="/word/document.xml" /><Relationship Id="coreR63C4BBD3" Type="http://schemas.openxmlformats.org/package/2006/relationships/metadata/core-properties" Target="/docProps/core.xml" /><Relationship Id="customR63C4B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 elektrotechnička kontrolorka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 kontrolor / elektrotechnička kontrolorka kvality, 3.11.2026 15:30:23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3.11.2026 15:30:23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3.11.2026 15:30:23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3.11.2026 15:30:23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3.11.2026 15:30:23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Znalost norem ISO 9000, ISO 9001 a ISO 9004 a praxe min 2 roky v oboru řízení kvality.</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 elektrotechnička kontrolorka kvality, 3.11.2026 15:30:23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 elektrotechnička kontrolorka kvality, 3.11.2026 15:30:23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3.11.2026 15:30:23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76F0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5733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9016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