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C585B" Type="http://schemas.openxmlformats.org/officeDocument/2006/relationships/officeDocument" Target="/word/document.xml" /><Relationship Id="coreR450C585B" Type="http://schemas.openxmlformats.org/package/2006/relationships/metadata/core-properties" Target="/docProps/core.xml" /><Relationship Id="customR450C58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17.9.2026 2:14:43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17.9.2026 2:14:43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17.9.2026 2:14:43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