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C9CFD2" Type="http://schemas.openxmlformats.org/officeDocument/2006/relationships/officeDocument" Target="/word/document.xml" /><Relationship Id="coreR21C9CFD2" Type="http://schemas.openxmlformats.org/package/2006/relationships/metadata/core-properties" Target="/docProps/core.xml" /><Relationship Id="customR21C9CFD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montér vodovodů (kód: 36-171-H)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montér vodovodů a kanalizací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související s provozem vodovodů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trubních materiálech, tvarovkách, armaturách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technickoprovozní dokumentaci a normách spojených s provozem vodovodů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Dodržování bezpečnosti a ochrany zdraví při práci a požární ochrany spojené s prováděním obsluhy a údržby vodovodů</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Údržba a oprava zařízení spojených s provozem vodovodů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tlakových zkoušek vodovodních rozvodů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29.11.2016 do: 19.08.2020</w:t>
      </w:r>
    </w:p>
    <w:p>
      <w:pPr>
        <w:pStyle w:val="P21"/>
        <w:framePr w:w="7654" w:h="331" w:hRule="exact" w:wrap="none" w:vAnchor="page" w:hAnchor="margin" w:x="28" w:y="15940"/>
        <w:rPr>
          <w:rStyle w:val="C16"/>
          <w:rtl w:val="0"/>
        </w:rPr>
      </w:pPr>
      <w:r>
        <w:rPr>
          <w:rStyle w:val="C16"/>
          <w:rtl w:val="0"/>
        </w:rPr>
        <w:t>Provozní montér vodovodů, 30.7.2026 7:38:09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související s provozem vodovodů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 xml:space="preserve">a) Vysvětlit základní pojmy a obsah zákona č. 274/2001 Sb.,  o vodovodech a kanalizacích - § 2, 3, 9, 10, 11, 13, 15–17, 20, 23 a obsah vyhlášky č. 428/2001 Sb., ve znění pozdějších předpisů, kterou se provádí zákon o vodovodech a kanalizacích – § 1, 15,  27-28 a příloha č. 12, ve znění pozdějších předpisů</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807"/>
        <w:rPr>
          <w:rStyle w:val="C3"/>
          <w:rtl w:val="0"/>
        </w:rPr>
      </w:pPr>
    </w:p>
    <w:p>
      <w:pPr>
        <w:pStyle w:val="P17"/>
        <w:framePr w:w="6658" w:h="480" w:hRule="exact" w:wrap="none" w:vAnchor="page" w:hAnchor="margin" w:x="71" w:y="4863"/>
        <w:rPr>
          <w:rStyle w:val="C13"/>
          <w:rtl w:val="0"/>
        </w:rPr>
      </w:pPr>
      <w:r>
        <w:rPr>
          <w:rStyle w:val="C13"/>
          <w:rtl w:val="0"/>
        </w:rPr>
        <w:t xml:space="preserve">b) Vysvětlit základní pojmy a obsah zákona č. 505/1990 Sb., o metrologii, ve znění pozdějších předpisů,  především § 3 a 9-11</w:t>
      </w:r>
    </w:p>
    <w:p>
      <w:pPr>
        <w:pStyle w:val="P30"/>
        <w:framePr w:w="3921" w:h="607" w:hRule="exact" w:wrap="none" w:vAnchor="page" w:hAnchor="margin" w:x="6800" w:y="4807"/>
        <w:rPr>
          <w:rStyle w:val="C3"/>
          <w:rtl w:val="0"/>
        </w:rPr>
      </w:pPr>
    </w:p>
    <w:p>
      <w:pPr>
        <w:pStyle w:val="P31"/>
        <w:framePr w:w="3839" w:h="480" w:hRule="exact" w:wrap="none" w:vAnchor="page" w:hAnchor="margin" w:x="6856" w:y="4863"/>
        <w:rPr>
          <w:rStyle w:val="C22"/>
          <w:rtl w:val="0"/>
        </w:rPr>
      </w:pPr>
      <w:r>
        <w:rPr>
          <w:rStyle w:val="C22"/>
          <w:rtl w:val="0"/>
        </w:rPr>
        <w:t>Ústní ověření</w:t>
      </w:r>
    </w:p>
    <w:p>
      <w:pPr>
        <w:pStyle w:val="P12"/>
        <w:framePr w:w="6710" w:h="831" w:hRule="exact" w:wrap="none" w:vAnchor="page" w:hAnchor="margin" w:x="45" w:y="5414"/>
        <w:rPr>
          <w:rStyle w:val="C3"/>
          <w:rtl w:val="0"/>
        </w:rPr>
      </w:pPr>
    </w:p>
    <w:p>
      <w:pPr>
        <w:pStyle w:val="P13"/>
        <w:framePr w:w="6658" w:h="704" w:hRule="exact" w:wrap="none" w:vAnchor="page" w:hAnchor="margin" w:x="71" w:y="5470"/>
        <w:rPr>
          <w:rStyle w:val="C11"/>
          <w:rtl w:val="0"/>
        </w:rPr>
      </w:pPr>
      <w:r>
        <w:rPr>
          <w:rStyle w:val="C11"/>
          <w:rtl w:val="0"/>
        </w:rPr>
        <w:t>c) Vysvětlit obsah § 8, vyhlášky 252/2004 Sb., kterou se stanoví hygienické požadavky na pitnou a teplou vodu a četnost a rozsah kontroly pitné vody, ve znění pozdějších předpisů</w:t>
      </w:r>
    </w:p>
    <w:p>
      <w:pPr>
        <w:pStyle w:val="P28"/>
        <w:framePr w:w="3921" w:h="831" w:hRule="exact" w:wrap="none" w:vAnchor="page" w:hAnchor="margin" w:x="6800" w:y="5414"/>
        <w:rPr>
          <w:rStyle w:val="C3"/>
          <w:rtl w:val="0"/>
        </w:rPr>
      </w:pPr>
    </w:p>
    <w:p>
      <w:pPr>
        <w:pStyle w:val="P29"/>
        <w:framePr w:w="3839" w:h="704" w:hRule="exact" w:wrap="none" w:vAnchor="page" w:hAnchor="margin" w:x="6856" w:y="5470"/>
        <w:rPr>
          <w:rStyle w:val="C21"/>
          <w:rtl w:val="0"/>
        </w:rPr>
      </w:pPr>
      <w:r>
        <w:rPr>
          <w:rStyle w:val="C21"/>
          <w:rtl w:val="0"/>
        </w:rPr>
        <w:t>Ústní ověření</w:t>
      </w:r>
    </w:p>
    <w:p>
      <w:pPr>
        <w:pStyle w:val="P32"/>
        <w:framePr w:w="10710" w:h="248" w:hRule="exact" w:wrap="none" w:vAnchor="page" w:hAnchor="margin" w:x="28" w:y="6358"/>
        <w:rPr>
          <w:rStyle w:val="C23"/>
          <w:rtl w:val="0"/>
        </w:rPr>
      </w:pPr>
      <w:r>
        <w:rPr>
          <w:rStyle w:val="C23"/>
          <w:rtl w:val="0"/>
        </w:rPr>
        <w:t>Je třeba splnit všechna kritéria.</w:t>
      </w:r>
    </w:p>
    <w:p>
      <w:pPr>
        <w:pStyle w:val="P23"/>
        <w:framePr w:w="10710" w:h="340" w:hRule="exact" w:wrap="none" w:vAnchor="page" w:hAnchor="margin" w:x="28" w:y="6794"/>
        <w:rPr>
          <w:rStyle w:val="C18"/>
          <w:rtl w:val="0"/>
        </w:rPr>
      </w:pPr>
      <w:r>
        <w:rPr>
          <w:rStyle w:val="C18"/>
          <w:rtl w:val="0"/>
        </w:rPr>
        <w:t>Orientace v trubních materiálech, tvarovkách, armaturách</w:t>
      </w:r>
    </w:p>
    <w:p>
      <w:pPr>
        <w:pStyle w:val="P24"/>
        <w:framePr w:w="6713" w:h="376" w:hRule="exact" w:wrap="none" w:vAnchor="page" w:hAnchor="margin" w:x="45" w:y="7233"/>
        <w:rPr>
          <w:rStyle w:val="C3"/>
          <w:rtl w:val="0"/>
        </w:rPr>
      </w:pPr>
    </w:p>
    <w:p>
      <w:pPr>
        <w:pStyle w:val="P25"/>
        <w:framePr w:w="6661" w:h="249" w:hRule="exact" w:wrap="none" w:vAnchor="page" w:hAnchor="margin" w:x="71" w:y="7304"/>
        <w:rPr>
          <w:rStyle w:val="C19"/>
          <w:rtl w:val="0"/>
        </w:rPr>
      </w:pPr>
      <w:r>
        <w:rPr>
          <w:rStyle w:val="C19"/>
          <w:rtl w:val="0"/>
        </w:rPr>
        <w:t>Kritéria hodnocení</w:t>
      </w:r>
    </w:p>
    <w:p>
      <w:pPr>
        <w:pStyle w:val="P26"/>
        <w:framePr w:w="3918" w:h="376" w:hRule="exact" w:wrap="none" w:vAnchor="page" w:hAnchor="margin" w:x="6803" w:y="7233"/>
        <w:rPr>
          <w:rStyle w:val="C3"/>
          <w:rtl w:val="0"/>
        </w:rPr>
      </w:pPr>
    </w:p>
    <w:p>
      <w:pPr>
        <w:pStyle w:val="P27"/>
        <w:framePr w:w="3836" w:h="249" w:hRule="exact" w:wrap="none" w:vAnchor="page" w:hAnchor="margin" w:x="6859" w:y="7304"/>
        <w:rPr>
          <w:rStyle w:val="C20"/>
          <w:rtl w:val="0"/>
        </w:rPr>
      </w:pPr>
      <w:r>
        <w:rPr>
          <w:rStyle w:val="C20"/>
          <w:rtl w:val="0"/>
        </w:rPr>
        <w:t>Způsoby ověření</w:t>
      </w:r>
    </w:p>
    <w:p>
      <w:pPr>
        <w:pStyle w:val="P12"/>
        <w:framePr w:w="6710" w:h="376" w:hRule="exact" w:wrap="none" w:vAnchor="page" w:hAnchor="margin" w:x="45" w:y="7609"/>
        <w:rPr>
          <w:rStyle w:val="C3"/>
          <w:rtl w:val="0"/>
        </w:rPr>
      </w:pPr>
    </w:p>
    <w:p>
      <w:pPr>
        <w:pStyle w:val="P13"/>
        <w:framePr w:w="6658" w:h="249" w:hRule="exact" w:wrap="none" w:vAnchor="page" w:hAnchor="margin" w:x="71" w:y="7665"/>
        <w:rPr>
          <w:rStyle w:val="C11"/>
          <w:rtl w:val="0"/>
        </w:rPr>
      </w:pPr>
      <w:r>
        <w:rPr>
          <w:rStyle w:val="C11"/>
          <w:rtl w:val="0"/>
        </w:rPr>
        <w:t>a) Vyjmenovat druhy materiálů používaných pro stavbu vodovodů</w:t>
      </w:r>
    </w:p>
    <w:p>
      <w:pPr>
        <w:pStyle w:val="P28"/>
        <w:framePr w:w="3921" w:h="376" w:hRule="exact" w:wrap="none" w:vAnchor="page" w:hAnchor="margin" w:x="6800" w:y="7609"/>
        <w:rPr>
          <w:rStyle w:val="C3"/>
          <w:rtl w:val="0"/>
        </w:rPr>
      </w:pPr>
    </w:p>
    <w:p>
      <w:pPr>
        <w:pStyle w:val="P29"/>
        <w:framePr w:w="3839" w:h="249" w:hRule="exact" w:wrap="none" w:vAnchor="page" w:hAnchor="margin" w:x="6856" w:y="7665"/>
        <w:rPr>
          <w:rStyle w:val="C21"/>
          <w:rtl w:val="0"/>
        </w:rPr>
      </w:pPr>
      <w:r>
        <w:rPr>
          <w:rStyle w:val="C21"/>
          <w:rtl w:val="0"/>
        </w:rPr>
        <w:t>Ústní ověření</w:t>
      </w:r>
    </w:p>
    <w:p>
      <w:pPr>
        <w:pStyle w:val="P16"/>
        <w:framePr w:w="6710" w:h="607" w:hRule="exact" w:wrap="none" w:vAnchor="page" w:hAnchor="margin" w:x="45" w:y="7986"/>
        <w:rPr>
          <w:rStyle w:val="C3"/>
          <w:rtl w:val="0"/>
        </w:rPr>
      </w:pPr>
    </w:p>
    <w:p>
      <w:pPr>
        <w:pStyle w:val="P17"/>
        <w:framePr w:w="6658" w:h="480" w:hRule="exact" w:wrap="none" w:vAnchor="page" w:hAnchor="margin" w:x="71" w:y="8042"/>
        <w:rPr>
          <w:rStyle w:val="C13"/>
          <w:rtl w:val="0"/>
        </w:rPr>
      </w:pPr>
      <w:r>
        <w:rPr>
          <w:rStyle w:val="C13"/>
          <w:rtl w:val="0"/>
        </w:rPr>
        <w:t>b) Vyjmenovat jednotlivé druhy armatur a zařízení pro montáž vodovodů, jejich význam a použití</w:t>
      </w:r>
    </w:p>
    <w:p>
      <w:pPr>
        <w:pStyle w:val="P30"/>
        <w:framePr w:w="3921" w:h="607" w:hRule="exact" w:wrap="none" w:vAnchor="page" w:hAnchor="margin" w:x="6800" w:y="7986"/>
        <w:rPr>
          <w:rStyle w:val="C3"/>
          <w:rtl w:val="0"/>
        </w:rPr>
      </w:pPr>
    </w:p>
    <w:p>
      <w:pPr>
        <w:pStyle w:val="P31"/>
        <w:framePr w:w="3839" w:h="480" w:hRule="exact" w:wrap="none" w:vAnchor="page" w:hAnchor="margin" w:x="6856" w:y="8042"/>
        <w:rPr>
          <w:rStyle w:val="C22"/>
          <w:rtl w:val="0"/>
        </w:rPr>
      </w:pPr>
      <w:r>
        <w:rPr>
          <w:rStyle w:val="C22"/>
          <w:rtl w:val="0"/>
        </w:rPr>
        <w:t>Ústní ověření</w:t>
      </w:r>
    </w:p>
    <w:p>
      <w:pPr>
        <w:pStyle w:val="P12"/>
        <w:framePr w:w="6710" w:h="607" w:hRule="exact" w:wrap="none" w:vAnchor="page" w:hAnchor="margin" w:x="45" w:y="8592"/>
        <w:rPr>
          <w:rStyle w:val="C3"/>
          <w:rtl w:val="0"/>
        </w:rPr>
      </w:pPr>
    </w:p>
    <w:p>
      <w:pPr>
        <w:pStyle w:val="P13"/>
        <w:framePr w:w="6658" w:h="480" w:hRule="exact" w:wrap="none" w:vAnchor="page" w:hAnchor="margin" w:x="71" w:y="8648"/>
        <w:rPr>
          <w:rStyle w:val="C11"/>
          <w:rtl w:val="0"/>
        </w:rPr>
      </w:pPr>
      <w:r>
        <w:rPr>
          <w:rStyle w:val="C11"/>
          <w:rtl w:val="0"/>
        </w:rPr>
        <w:t>c) Provést výpis materiálu ze zadané výkresové dokumentace opravy řadu, přípojky dle modelové situace</w:t>
      </w:r>
    </w:p>
    <w:p>
      <w:pPr>
        <w:pStyle w:val="P28"/>
        <w:framePr w:w="3921" w:h="607" w:hRule="exact" w:wrap="none" w:vAnchor="page" w:hAnchor="margin" w:x="6800" w:y="8592"/>
        <w:rPr>
          <w:rStyle w:val="C3"/>
          <w:rtl w:val="0"/>
        </w:rPr>
      </w:pPr>
    </w:p>
    <w:p>
      <w:pPr>
        <w:pStyle w:val="P29"/>
        <w:framePr w:w="3839" w:h="480" w:hRule="exact" w:wrap="none" w:vAnchor="page" w:hAnchor="margin" w:x="6856" w:y="8648"/>
        <w:rPr>
          <w:rStyle w:val="C21"/>
          <w:rtl w:val="0"/>
        </w:rPr>
      </w:pPr>
      <w:r>
        <w:rPr>
          <w:rStyle w:val="C21"/>
          <w:rtl w:val="0"/>
        </w:rPr>
        <w:t>Praktické předvedení a ústní ověření</w:t>
      </w:r>
    </w:p>
    <w:p>
      <w:pPr>
        <w:pStyle w:val="P16"/>
        <w:framePr w:w="6710" w:h="376" w:hRule="exact" w:wrap="none" w:vAnchor="page" w:hAnchor="margin" w:x="45" w:y="9199"/>
        <w:rPr>
          <w:rStyle w:val="C3"/>
          <w:rtl w:val="0"/>
        </w:rPr>
      </w:pPr>
    </w:p>
    <w:p>
      <w:pPr>
        <w:pStyle w:val="P17"/>
        <w:framePr w:w="6658" w:h="249" w:hRule="exact" w:wrap="none" w:vAnchor="page" w:hAnchor="margin" w:x="71" w:y="9255"/>
        <w:rPr>
          <w:rStyle w:val="C13"/>
          <w:rtl w:val="0"/>
        </w:rPr>
      </w:pPr>
      <w:r>
        <w:rPr>
          <w:rStyle w:val="C13"/>
          <w:rtl w:val="0"/>
        </w:rPr>
        <w:t>d) Identifikovat materiál potrubí a jeho rozměry – vnitřní a vnější světlost</w:t>
      </w:r>
    </w:p>
    <w:p>
      <w:pPr>
        <w:pStyle w:val="P30"/>
        <w:framePr w:w="3921" w:h="376" w:hRule="exact" w:wrap="none" w:vAnchor="page" w:hAnchor="margin" w:x="6800" w:y="9199"/>
        <w:rPr>
          <w:rStyle w:val="C3"/>
          <w:rtl w:val="0"/>
        </w:rPr>
      </w:pPr>
    </w:p>
    <w:p>
      <w:pPr>
        <w:pStyle w:val="P31"/>
        <w:framePr w:w="3839" w:h="249" w:hRule="exact" w:wrap="none" w:vAnchor="page" w:hAnchor="margin" w:x="6856" w:y="9255"/>
        <w:rPr>
          <w:rStyle w:val="C22"/>
          <w:rtl w:val="0"/>
        </w:rPr>
      </w:pPr>
      <w:r>
        <w:rPr>
          <w:rStyle w:val="C22"/>
          <w:rtl w:val="0"/>
        </w:rPr>
        <w:t>Praktické předvedení a ústní ověření</w:t>
      </w:r>
    </w:p>
    <w:p>
      <w:pPr>
        <w:pStyle w:val="P12"/>
        <w:framePr w:w="6710" w:h="607" w:hRule="exact" w:wrap="none" w:vAnchor="page" w:hAnchor="margin" w:x="45" w:y="9575"/>
        <w:rPr>
          <w:rStyle w:val="C3"/>
          <w:rtl w:val="0"/>
        </w:rPr>
      </w:pPr>
    </w:p>
    <w:p>
      <w:pPr>
        <w:pStyle w:val="P13"/>
        <w:framePr w:w="6658" w:h="480" w:hRule="exact" w:wrap="none" w:vAnchor="page" w:hAnchor="margin" w:x="71" w:y="9631"/>
        <w:rPr>
          <w:rStyle w:val="C11"/>
          <w:rtl w:val="0"/>
        </w:rPr>
      </w:pPr>
      <w:r>
        <w:rPr>
          <w:rStyle w:val="C11"/>
          <w:rtl w:val="0"/>
        </w:rPr>
        <w:t>e) Navrhnout správný technologický postup práce na vodovodních rozvodech dle zadání</w:t>
      </w:r>
    </w:p>
    <w:p>
      <w:pPr>
        <w:pStyle w:val="P28"/>
        <w:framePr w:w="3921" w:h="607" w:hRule="exact" w:wrap="none" w:vAnchor="page" w:hAnchor="margin" w:x="6800" w:y="9575"/>
        <w:rPr>
          <w:rStyle w:val="C3"/>
          <w:rtl w:val="0"/>
        </w:rPr>
      </w:pPr>
    </w:p>
    <w:p>
      <w:pPr>
        <w:pStyle w:val="P29"/>
        <w:framePr w:w="3839" w:h="480" w:hRule="exact" w:wrap="none" w:vAnchor="page" w:hAnchor="margin" w:x="6856" w:y="9631"/>
        <w:rPr>
          <w:rStyle w:val="C21"/>
          <w:rtl w:val="0"/>
        </w:rPr>
      </w:pPr>
      <w:r>
        <w:rPr>
          <w:rStyle w:val="C21"/>
          <w:rtl w:val="0"/>
        </w:rPr>
        <w:t>Praktické předvedení a ústní ověření</w:t>
      </w:r>
    </w:p>
    <w:p>
      <w:pPr>
        <w:pStyle w:val="P16"/>
        <w:framePr w:w="6710" w:h="376" w:hRule="exact" w:wrap="none" w:vAnchor="page" w:hAnchor="margin" w:x="45" w:y="10182"/>
        <w:rPr>
          <w:rStyle w:val="C3"/>
          <w:rtl w:val="0"/>
        </w:rPr>
      </w:pPr>
    </w:p>
    <w:p>
      <w:pPr>
        <w:pStyle w:val="P17"/>
        <w:framePr w:w="6658" w:h="249" w:hRule="exact" w:wrap="none" w:vAnchor="page" w:hAnchor="margin" w:x="71" w:y="10238"/>
        <w:rPr>
          <w:rStyle w:val="C13"/>
          <w:rtl w:val="0"/>
        </w:rPr>
      </w:pPr>
      <w:r>
        <w:rPr>
          <w:rStyle w:val="C13"/>
          <w:rtl w:val="0"/>
        </w:rPr>
        <w:t>f) Vyjmenovat nářadí a pomůcky potřebné k provedení práce dle zadání</w:t>
      </w:r>
    </w:p>
    <w:p>
      <w:pPr>
        <w:pStyle w:val="P30"/>
        <w:framePr w:w="3921" w:h="376" w:hRule="exact" w:wrap="none" w:vAnchor="page" w:hAnchor="margin" w:x="6800" w:y="10182"/>
        <w:rPr>
          <w:rStyle w:val="C3"/>
          <w:rtl w:val="0"/>
        </w:rPr>
      </w:pPr>
    </w:p>
    <w:p>
      <w:pPr>
        <w:pStyle w:val="P31"/>
        <w:framePr w:w="3839" w:h="249" w:hRule="exact" w:wrap="none" w:vAnchor="page" w:hAnchor="margin" w:x="6856" w:y="10238"/>
        <w:rPr>
          <w:rStyle w:val="C22"/>
          <w:rtl w:val="0"/>
        </w:rPr>
      </w:pPr>
      <w:r>
        <w:rPr>
          <w:rStyle w:val="C22"/>
          <w:rtl w:val="0"/>
        </w:rPr>
        <w:t>Ústní ověření</w:t>
      </w:r>
    </w:p>
    <w:p>
      <w:pPr>
        <w:pStyle w:val="P32"/>
        <w:framePr w:w="10710" w:h="248" w:hRule="exact" w:wrap="none" w:vAnchor="page" w:hAnchor="margin" w:x="28" w:y="106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montér vodovodů, 30.7.2026 7:38:09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technickoprovozní dokumentaci a normách spojených s provozem vodovodů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vysvětlit typy provozní a technické dokumentace a možnosti jejího využití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náležitosti provozního řádu vodovodu a popsat provozní schéma vodovodu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výstup z Geografického informačního systému (GIS) o stavu a parametrech vodovodní sítě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Číst zadané výkresy vodovodu (situace vodovodu, podélný profil, kladečské schéma, provozní schéma). Orientace v ČSN 01 3462 Výkresy inženýrských staveb – výkresy vodovodu</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Vyjmenovat zásady obsluhy a údržby potrubí vodovodů podle TNV 75 5922</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Uvést nejmenší dovolené svislé a vodorovné vzdálenosti při křížení podzemních sítí dle normy ČSN 73 6005 Prostorové uspořádání sítí</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Objasnit pravidla pro provádění výkopů. Orientovat se v ČSN 73 3050 Zemní práce.</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h) Orientovat se v terénu podle provozní dokumentace a mapových podkladů</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Praktické předvedení a ústní ověření</w:t>
      </w:r>
    </w:p>
    <w:p>
      <w:pPr>
        <w:pStyle w:val="P32"/>
        <w:framePr w:w="10710" w:h="248" w:hRule="exact" w:wrap="none" w:vAnchor="page" w:hAnchor="margin" w:x="28" w:y="7931"/>
        <w:rPr>
          <w:rStyle w:val="C23"/>
          <w:rtl w:val="0"/>
        </w:rPr>
      </w:pPr>
      <w:r>
        <w:rPr>
          <w:rStyle w:val="C23"/>
          <w:rtl w:val="0"/>
        </w:rPr>
        <w:t>Je třeba splnit všechna kritéria.</w:t>
      </w:r>
    </w:p>
    <w:p>
      <w:pPr>
        <w:pStyle w:val="P23"/>
        <w:framePr w:w="10710" w:h="547" w:hRule="exact" w:wrap="none" w:vAnchor="page" w:hAnchor="margin" w:x="28" w:y="8367"/>
        <w:rPr>
          <w:rStyle w:val="C18"/>
          <w:rtl w:val="0"/>
        </w:rPr>
      </w:pPr>
      <w:r>
        <w:rPr>
          <w:rStyle w:val="C18"/>
          <w:rtl w:val="0"/>
        </w:rPr>
        <w:t>Dodržování bezpečnosti a ochrany zdraví při práci a požární ochrany spojené s prováděním obsluhy a údržby vodovodů</w:t>
      </w:r>
    </w:p>
    <w:p>
      <w:pPr>
        <w:pStyle w:val="P24"/>
        <w:framePr w:w="6713" w:h="376" w:hRule="exact" w:wrap="none" w:vAnchor="page" w:hAnchor="margin" w:x="45" w:y="9014"/>
        <w:rPr>
          <w:rStyle w:val="C3"/>
          <w:rtl w:val="0"/>
        </w:rPr>
      </w:pPr>
    </w:p>
    <w:p>
      <w:pPr>
        <w:pStyle w:val="P25"/>
        <w:framePr w:w="6661" w:h="249" w:hRule="exact" w:wrap="none" w:vAnchor="page" w:hAnchor="margin" w:x="71" w:y="9085"/>
        <w:rPr>
          <w:rStyle w:val="C19"/>
          <w:rtl w:val="0"/>
        </w:rPr>
      </w:pPr>
      <w:r>
        <w:rPr>
          <w:rStyle w:val="C19"/>
          <w:rtl w:val="0"/>
        </w:rPr>
        <w:t>Kritéria hodnocení</w:t>
      </w:r>
    </w:p>
    <w:p>
      <w:pPr>
        <w:pStyle w:val="P26"/>
        <w:framePr w:w="3918" w:h="376" w:hRule="exact" w:wrap="none" w:vAnchor="page" w:hAnchor="margin" w:x="6803" w:y="9014"/>
        <w:rPr>
          <w:rStyle w:val="C3"/>
          <w:rtl w:val="0"/>
        </w:rPr>
      </w:pPr>
    </w:p>
    <w:p>
      <w:pPr>
        <w:pStyle w:val="P27"/>
        <w:framePr w:w="3836" w:h="249" w:hRule="exact" w:wrap="none" w:vAnchor="page" w:hAnchor="margin" w:x="6859" w:y="9085"/>
        <w:rPr>
          <w:rStyle w:val="C20"/>
          <w:rtl w:val="0"/>
        </w:rPr>
      </w:pPr>
      <w:r>
        <w:rPr>
          <w:rStyle w:val="C20"/>
          <w:rtl w:val="0"/>
        </w:rPr>
        <w:t>Způsoby ověření</w:t>
      </w:r>
    </w:p>
    <w:p>
      <w:pPr>
        <w:pStyle w:val="P12"/>
        <w:framePr w:w="6710" w:h="607" w:hRule="exact" w:wrap="none" w:vAnchor="page" w:hAnchor="margin" w:x="45" w:y="9390"/>
        <w:rPr>
          <w:rStyle w:val="C3"/>
          <w:rtl w:val="0"/>
        </w:rPr>
      </w:pPr>
    </w:p>
    <w:p>
      <w:pPr>
        <w:pStyle w:val="P13"/>
        <w:framePr w:w="6658" w:h="480" w:hRule="exact" w:wrap="none" w:vAnchor="page" w:hAnchor="margin" w:x="71" w:y="9446"/>
        <w:rPr>
          <w:rStyle w:val="C11"/>
          <w:rtl w:val="0"/>
        </w:rPr>
      </w:pPr>
      <w:r>
        <w:rPr>
          <w:rStyle w:val="C11"/>
          <w:rtl w:val="0"/>
        </w:rPr>
        <w:t>a) Vyjmenovat objektová a profesní rizika, jež mohou nastávat při obsluze a údržbě vodovodů</w:t>
      </w:r>
    </w:p>
    <w:p>
      <w:pPr>
        <w:pStyle w:val="P28"/>
        <w:framePr w:w="3921" w:h="607" w:hRule="exact" w:wrap="none" w:vAnchor="page" w:hAnchor="margin" w:x="6800" w:y="9390"/>
        <w:rPr>
          <w:rStyle w:val="C3"/>
          <w:rtl w:val="0"/>
        </w:rPr>
      </w:pPr>
    </w:p>
    <w:p>
      <w:pPr>
        <w:pStyle w:val="P29"/>
        <w:framePr w:w="3839" w:h="480" w:hRule="exact" w:wrap="none" w:vAnchor="page" w:hAnchor="margin" w:x="6856" w:y="9446"/>
        <w:rPr>
          <w:rStyle w:val="C21"/>
          <w:rtl w:val="0"/>
        </w:rPr>
      </w:pPr>
      <w:r>
        <w:rPr>
          <w:rStyle w:val="C21"/>
          <w:rtl w:val="0"/>
        </w:rPr>
        <w:t>Ústní ověření</w:t>
      </w:r>
    </w:p>
    <w:p>
      <w:pPr>
        <w:pStyle w:val="P16"/>
        <w:framePr w:w="6710" w:h="607" w:hRule="exact" w:wrap="none" w:vAnchor="page" w:hAnchor="margin" w:x="45" w:y="9997"/>
        <w:rPr>
          <w:rStyle w:val="C3"/>
          <w:rtl w:val="0"/>
        </w:rPr>
      </w:pPr>
    </w:p>
    <w:p>
      <w:pPr>
        <w:pStyle w:val="P17"/>
        <w:framePr w:w="6658" w:h="480" w:hRule="exact" w:wrap="none" w:vAnchor="page" w:hAnchor="margin" w:x="71" w:y="10053"/>
        <w:rPr>
          <w:rStyle w:val="C13"/>
          <w:rtl w:val="0"/>
        </w:rPr>
      </w:pPr>
      <w:r>
        <w:rPr>
          <w:rStyle w:val="C13"/>
          <w:rtl w:val="0"/>
        </w:rPr>
        <w:t>b) Předvést poskytování první pomoci při úrazu elektrickým proudem, zasažení chemikálií a úrazu dle zadání</w:t>
      </w:r>
    </w:p>
    <w:p>
      <w:pPr>
        <w:pStyle w:val="P30"/>
        <w:framePr w:w="3921" w:h="607" w:hRule="exact" w:wrap="none" w:vAnchor="page" w:hAnchor="margin" w:x="6800" w:y="9997"/>
        <w:rPr>
          <w:rStyle w:val="C3"/>
          <w:rtl w:val="0"/>
        </w:rPr>
      </w:pPr>
    </w:p>
    <w:p>
      <w:pPr>
        <w:pStyle w:val="P31"/>
        <w:framePr w:w="3839" w:h="480" w:hRule="exact" w:wrap="none" w:vAnchor="page" w:hAnchor="margin" w:x="6856" w:y="10053"/>
        <w:rPr>
          <w:rStyle w:val="C22"/>
          <w:rtl w:val="0"/>
        </w:rPr>
      </w:pPr>
      <w:r>
        <w:rPr>
          <w:rStyle w:val="C22"/>
          <w:rtl w:val="0"/>
        </w:rPr>
        <w:t>Praktické předvedení a ústní ověření</w:t>
      </w:r>
    </w:p>
    <w:p>
      <w:pPr>
        <w:pStyle w:val="P12"/>
        <w:framePr w:w="6710" w:h="607" w:hRule="exact" w:wrap="none" w:vAnchor="page" w:hAnchor="margin" w:x="45" w:y="10604"/>
        <w:rPr>
          <w:rStyle w:val="C3"/>
          <w:rtl w:val="0"/>
        </w:rPr>
      </w:pPr>
    </w:p>
    <w:p>
      <w:pPr>
        <w:pStyle w:val="P13"/>
        <w:framePr w:w="6658" w:h="480" w:hRule="exact" w:wrap="none" w:vAnchor="page" w:hAnchor="margin" w:x="71" w:y="10660"/>
        <w:rPr>
          <w:rStyle w:val="C11"/>
          <w:rtl w:val="0"/>
        </w:rPr>
      </w:pPr>
      <w:r>
        <w:rPr>
          <w:rStyle w:val="C11"/>
          <w:rtl w:val="0"/>
        </w:rPr>
        <w:t>c) Vyjmenovat materiální zabezpečení provozních montérů vodovodů, vybavení ochrannými pomůckami a objasnit účel jejich použití</w:t>
      </w:r>
    </w:p>
    <w:p>
      <w:pPr>
        <w:pStyle w:val="P28"/>
        <w:framePr w:w="3921" w:h="607" w:hRule="exact" w:wrap="none" w:vAnchor="page" w:hAnchor="margin" w:x="6800" w:y="10604"/>
        <w:rPr>
          <w:rStyle w:val="C3"/>
          <w:rtl w:val="0"/>
        </w:rPr>
      </w:pPr>
    </w:p>
    <w:p>
      <w:pPr>
        <w:pStyle w:val="P29"/>
        <w:framePr w:w="3839" w:h="480" w:hRule="exact" w:wrap="none" w:vAnchor="page" w:hAnchor="margin" w:x="6856" w:y="10660"/>
        <w:rPr>
          <w:rStyle w:val="C21"/>
          <w:rtl w:val="0"/>
        </w:rPr>
      </w:pPr>
      <w:r>
        <w:rPr>
          <w:rStyle w:val="C21"/>
          <w:rtl w:val="0"/>
        </w:rPr>
        <w:t>Ústní ověření</w:t>
      </w:r>
    </w:p>
    <w:p>
      <w:pPr>
        <w:pStyle w:val="P16"/>
        <w:framePr w:w="6710" w:h="607" w:hRule="exact" w:wrap="none" w:vAnchor="page" w:hAnchor="margin" w:x="45" w:y="11210"/>
        <w:rPr>
          <w:rStyle w:val="C3"/>
          <w:rtl w:val="0"/>
        </w:rPr>
      </w:pPr>
    </w:p>
    <w:p>
      <w:pPr>
        <w:pStyle w:val="P17"/>
        <w:framePr w:w="6658" w:h="480" w:hRule="exact" w:wrap="none" w:vAnchor="page" w:hAnchor="margin" w:x="71" w:y="11266"/>
        <w:rPr>
          <w:rStyle w:val="C13"/>
          <w:rtl w:val="0"/>
        </w:rPr>
      </w:pPr>
      <w:r>
        <w:rPr>
          <w:rStyle w:val="C13"/>
          <w:rtl w:val="0"/>
        </w:rPr>
        <w:t>d) Vysvětlit zásady bezpečné práce s elektrickým nářadím v mokrém prostředí</w:t>
      </w:r>
    </w:p>
    <w:p>
      <w:pPr>
        <w:pStyle w:val="P30"/>
        <w:framePr w:w="3921" w:h="607" w:hRule="exact" w:wrap="none" w:vAnchor="page" w:hAnchor="margin" w:x="6800" w:y="11210"/>
        <w:rPr>
          <w:rStyle w:val="C3"/>
          <w:rtl w:val="0"/>
        </w:rPr>
      </w:pPr>
    </w:p>
    <w:p>
      <w:pPr>
        <w:pStyle w:val="P31"/>
        <w:framePr w:w="3839" w:h="480" w:hRule="exact" w:wrap="none" w:vAnchor="page" w:hAnchor="margin" w:x="6856" w:y="11266"/>
        <w:rPr>
          <w:rStyle w:val="C22"/>
          <w:rtl w:val="0"/>
        </w:rPr>
      </w:pPr>
      <w:r>
        <w:rPr>
          <w:rStyle w:val="C22"/>
          <w:rtl w:val="0"/>
        </w:rPr>
        <w:t>Ústní ověření</w:t>
      </w:r>
    </w:p>
    <w:p>
      <w:pPr>
        <w:pStyle w:val="P12"/>
        <w:framePr w:w="6710" w:h="607" w:hRule="exact" w:wrap="none" w:vAnchor="page" w:hAnchor="margin" w:x="45" w:y="11817"/>
        <w:rPr>
          <w:rStyle w:val="C3"/>
          <w:rtl w:val="0"/>
        </w:rPr>
      </w:pPr>
    </w:p>
    <w:p>
      <w:pPr>
        <w:pStyle w:val="P13"/>
        <w:framePr w:w="6658" w:h="480" w:hRule="exact" w:wrap="none" w:vAnchor="page" w:hAnchor="margin" w:x="71" w:y="11873"/>
        <w:rPr>
          <w:rStyle w:val="C11"/>
          <w:rtl w:val="0"/>
        </w:rPr>
      </w:pPr>
      <w:r>
        <w:rPr>
          <w:rStyle w:val="C11"/>
          <w:rtl w:val="0"/>
        </w:rPr>
        <w:t>e) Vysvětlit zásady bezpečné práce v podzemních prostorách, včetně práce s ručním nářadím se spalovacím motorem</w:t>
      </w:r>
    </w:p>
    <w:p>
      <w:pPr>
        <w:pStyle w:val="P28"/>
        <w:framePr w:w="3921" w:h="607" w:hRule="exact" w:wrap="none" w:vAnchor="page" w:hAnchor="margin" w:x="6800" w:y="11817"/>
        <w:rPr>
          <w:rStyle w:val="C3"/>
          <w:rtl w:val="0"/>
        </w:rPr>
      </w:pPr>
    </w:p>
    <w:p>
      <w:pPr>
        <w:pStyle w:val="P29"/>
        <w:framePr w:w="3839" w:h="480" w:hRule="exact" w:wrap="none" w:vAnchor="page" w:hAnchor="margin" w:x="6856" w:y="11873"/>
        <w:rPr>
          <w:rStyle w:val="C21"/>
          <w:rtl w:val="0"/>
        </w:rPr>
      </w:pPr>
      <w:r>
        <w:rPr>
          <w:rStyle w:val="C21"/>
          <w:rtl w:val="0"/>
        </w:rPr>
        <w:t>Ústní ověření</w:t>
      </w:r>
    </w:p>
    <w:p>
      <w:pPr>
        <w:pStyle w:val="P32"/>
        <w:framePr w:w="10710" w:h="248" w:hRule="exact" w:wrap="none" w:vAnchor="page" w:hAnchor="margin" w:x="28" w:y="125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montér vodovodů, 30.7.2026 7:38:09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oprava zařízení spojených s provozem vodovodů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vyhledání potrubí v terénu (nebo lokalizaci poruchy) vyhledávací technikou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opravu vodovodní přípojky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opravu vodovodního řadu 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výměnu armatury (sekční uzávěr, hydrant) včetně schematického zákresu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navrtávku potrubí pro domovní přípojku dle zadání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dezinfekci, odkalení a odvzdušnění vodovodního řadu po opravách</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Popsat druhy vodoměrů, možnosti a pravidla pro jejich umístění</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Provést montáž vodoměru (vodoměrné soupravy) dle zadání</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Provést odečet vodoměru dle zadání</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 a ústní ověření</w:t>
      </w:r>
    </w:p>
    <w:p>
      <w:pPr>
        <w:pStyle w:val="P16"/>
        <w:framePr w:w="6710" w:h="376" w:hRule="exact" w:wrap="none" w:vAnchor="page" w:hAnchor="margin" w:x="45" w:y="6817"/>
        <w:rPr>
          <w:rStyle w:val="C3"/>
          <w:rtl w:val="0"/>
        </w:rPr>
      </w:pPr>
    </w:p>
    <w:p>
      <w:pPr>
        <w:pStyle w:val="P17"/>
        <w:framePr w:w="6658" w:h="249" w:hRule="exact" w:wrap="none" w:vAnchor="page" w:hAnchor="margin" w:x="71" w:y="6873"/>
        <w:rPr>
          <w:rStyle w:val="C13"/>
          <w:rtl w:val="0"/>
        </w:rPr>
      </w:pPr>
      <w:r>
        <w:rPr>
          <w:rStyle w:val="C13"/>
          <w:rtl w:val="0"/>
        </w:rPr>
        <w:t xml:space="preserve">j)  Pracovat s ručním nářadím a strojním zařízením dle zadání</w:t>
      </w:r>
    </w:p>
    <w:p>
      <w:pPr>
        <w:pStyle w:val="P30"/>
        <w:framePr w:w="3921" w:h="376" w:hRule="exact" w:wrap="none" w:vAnchor="page" w:hAnchor="margin" w:x="6800" w:y="6817"/>
        <w:rPr>
          <w:rStyle w:val="C3"/>
          <w:rtl w:val="0"/>
        </w:rPr>
      </w:pPr>
    </w:p>
    <w:p>
      <w:pPr>
        <w:pStyle w:val="P31"/>
        <w:framePr w:w="3839" w:h="249" w:hRule="exact" w:wrap="none" w:vAnchor="page" w:hAnchor="margin" w:x="6856" w:y="6873"/>
        <w:rPr>
          <w:rStyle w:val="C22"/>
          <w:rtl w:val="0"/>
        </w:rPr>
      </w:pPr>
      <w:r>
        <w:rPr>
          <w:rStyle w:val="C22"/>
          <w:rtl w:val="0"/>
        </w:rPr>
        <w:t>Praktické předvedení</w:t>
      </w:r>
    </w:p>
    <w:p>
      <w:pPr>
        <w:pStyle w:val="P32"/>
        <w:framePr w:w="10710" w:h="248" w:hRule="exact" w:wrap="none" w:vAnchor="page" w:hAnchor="margin" w:x="28" w:y="7307"/>
        <w:rPr>
          <w:rStyle w:val="C23"/>
          <w:rtl w:val="0"/>
        </w:rPr>
      </w:pPr>
      <w:r>
        <w:rPr>
          <w:rStyle w:val="C23"/>
          <w:rtl w:val="0"/>
        </w:rPr>
        <w:t>Je třeba splnit všechna kritéria.</w:t>
      </w:r>
    </w:p>
    <w:p>
      <w:pPr>
        <w:pStyle w:val="P23"/>
        <w:framePr w:w="10710" w:h="340" w:hRule="exact" w:wrap="none" w:vAnchor="page" w:hAnchor="margin" w:x="28" w:y="7742"/>
        <w:rPr>
          <w:rStyle w:val="C18"/>
          <w:rtl w:val="0"/>
        </w:rPr>
      </w:pPr>
      <w:r>
        <w:rPr>
          <w:rStyle w:val="C18"/>
          <w:rtl w:val="0"/>
        </w:rPr>
        <w:t>Provádění tlakových zkoušek vodovodních rozvodů</w:t>
      </w:r>
    </w:p>
    <w:p>
      <w:pPr>
        <w:pStyle w:val="P24"/>
        <w:framePr w:w="6713" w:h="376" w:hRule="exact" w:wrap="none" w:vAnchor="page" w:hAnchor="margin" w:x="45" w:y="8182"/>
        <w:rPr>
          <w:rStyle w:val="C3"/>
          <w:rtl w:val="0"/>
        </w:rPr>
      </w:pPr>
    </w:p>
    <w:p>
      <w:pPr>
        <w:pStyle w:val="P25"/>
        <w:framePr w:w="6661" w:h="249" w:hRule="exact" w:wrap="none" w:vAnchor="page" w:hAnchor="margin" w:x="71" w:y="8253"/>
        <w:rPr>
          <w:rStyle w:val="C19"/>
          <w:rtl w:val="0"/>
        </w:rPr>
      </w:pPr>
      <w:r>
        <w:rPr>
          <w:rStyle w:val="C19"/>
          <w:rtl w:val="0"/>
        </w:rPr>
        <w:t>Kritéria hodnocení</w:t>
      </w:r>
    </w:p>
    <w:p>
      <w:pPr>
        <w:pStyle w:val="P26"/>
        <w:framePr w:w="3918" w:h="376" w:hRule="exact" w:wrap="none" w:vAnchor="page" w:hAnchor="margin" w:x="6803" w:y="8182"/>
        <w:rPr>
          <w:rStyle w:val="C3"/>
          <w:rtl w:val="0"/>
        </w:rPr>
      </w:pPr>
    </w:p>
    <w:p>
      <w:pPr>
        <w:pStyle w:val="P27"/>
        <w:framePr w:w="3836" w:h="249" w:hRule="exact" w:wrap="none" w:vAnchor="page" w:hAnchor="margin" w:x="6859" w:y="8253"/>
        <w:rPr>
          <w:rStyle w:val="C20"/>
          <w:rtl w:val="0"/>
        </w:rPr>
      </w:pPr>
      <w:r>
        <w:rPr>
          <w:rStyle w:val="C20"/>
          <w:rtl w:val="0"/>
        </w:rPr>
        <w:t>Způsoby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a) Popsat systémy tlakových zkoušek potrubí</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Ústní ověření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b) Připravit dle zadání část vodovodního řadu pro tlakovou zkoušku</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Praktické předvedení a ústní ověření</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c) Provést tlakovou zkoušku části vodovodního řadu dle zadání</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Praktické předvedení</w:t>
      </w:r>
    </w:p>
    <w:p>
      <w:pPr>
        <w:pStyle w:val="P32"/>
        <w:framePr w:w="10710" w:h="248" w:hRule="exact" w:wrap="none" w:vAnchor="page" w:hAnchor="margin" w:x="28" w:y="98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montér vodovodů, 30.7.2026 7:38:09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minimálně 2 modelové situace, na kterých odzkouší některá hodnoticí kritéria, jak vyplývá z hodnoticího standardu.</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zejména přihlížet k přesnosti, kvalitě a dodržování platných zákonů a norem. Je nutné posuzovat rovněž samostatnost při rozhodování o nejvhodnějším postupu řešení zadaného úkolu podle platných podmínek pracoviště či daných obecných zákonných předpisů a norem.</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0"/>
          <w:i w:val="1"/>
          <w:caps w:val="0"/>
          <w:strike w:val="0"/>
          <w:noProof w:val="0"/>
          <w:vanish w:val="0"/>
          <w:color w:val="auto"/>
          <w:sz w:val="20"/>
          <w:u w:val="none"/>
          <w:shd w:val="clear" w:color="auto" w:fill="auto"/>
          <w:vertAlign w:val="baseline"/>
          <w:lang/>
        </w:rPr>
        <w:t>"Údržba a oprava zařízení spojených s provozem vodovodů"</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kritérium c) Provést opravu vodovodního řadu dle zadání</w:t>
      </w:r>
      <w:r>
        <w:rPr>
          <w:rFonts w:ascii="Arial" w:cs="Arial" w:hAnsi="Arial" w:eastAsia="Arial"/>
          <w:b w:val="0"/>
          <w:i w:val="0"/>
          <w:caps w:val="0"/>
          <w:strike w:val="0"/>
          <w:noProof w:val="0"/>
          <w:vanish w:val="0"/>
          <w:color w:val="auto"/>
          <w:sz w:val="20"/>
          <w:u w:val="none"/>
          <w:shd w:val="clear" w:color="auto" w:fill="auto"/>
          <w:vertAlign w:val="baseline"/>
          <w:lang/>
        </w:rPr>
        <w:t xml:space="preserve"> – autorizovaná osoba připraví alespoň 2 metry potrubí příslušného materiálu se zadaným poškozením – např. příčný lom, podélná trhlina, bodová perforace</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kritérium d) Provést výměnu armatury včetně schematického zákresu</w:t>
      </w:r>
      <w:r>
        <w:rPr>
          <w:rFonts w:ascii="Arial" w:cs="Arial" w:hAnsi="Arial" w:eastAsia="Arial"/>
          <w:b w:val="0"/>
          <w:i w:val="0"/>
          <w:caps w:val="0"/>
          <w:strike w:val="0"/>
          <w:noProof w:val="0"/>
          <w:vanish w:val="0"/>
          <w:color w:val="auto"/>
          <w:sz w:val="20"/>
          <w:u w:val="none"/>
          <w:shd w:val="clear" w:color="auto" w:fill="auto"/>
          <w:vertAlign w:val="baseline"/>
          <w:lang/>
        </w:rPr>
        <w:t xml:space="preserve"> – autorizovaná osoba připraví úsek potrubí se vsazenou armaturou a armaturu na výměnu</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kritérium h) Provést montáž vodoměru (vodoměrné sestavy) dle zadání</w:t>
      </w:r>
      <w:r>
        <w:rPr>
          <w:rFonts w:ascii="Arial" w:cs="Arial" w:hAnsi="Arial" w:eastAsia="Arial"/>
          <w:b w:val="0"/>
          <w:i w:val="0"/>
          <w:caps w:val="0"/>
          <w:strike w:val="0"/>
          <w:noProof w:val="0"/>
          <w:vanish w:val="0"/>
          <w:color w:val="auto"/>
          <w:sz w:val="20"/>
          <w:u w:val="none"/>
          <w:shd w:val="clear" w:color="auto" w:fill="auto"/>
          <w:vertAlign w:val="baseline"/>
          <w:lang/>
        </w:rPr>
        <w:t xml:space="preserve"> – autorizovaná osoba připraví vodoměrnou sestavu namontovanou na potrubí a vodoměr na výměnu, vodoinstalační materiál a plomby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kritérium j) Pracovat s ručním nářadím a strojním zařízením dle zadání</w:t>
      </w:r>
      <w:r>
        <w:rPr>
          <w:rFonts w:ascii="Arial" w:cs="Arial" w:hAnsi="Arial" w:eastAsia="Arial"/>
          <w:b w:val="0"/>
          <w:i w:val="0"/>
          <w:caps w:val="0"/>
          <w:strike w:val="0"/>
          <w:noProof w:val="0"/>
          <w:vanish w:val="0"/>
          <w:color w:val="auto"/>
          <w:sz w:val="20"/>
          <w:u w:val="none"/>
          <w:shd w:val="clear" w:color="auto" w:fill="auto"/>
          <w:vertAlign w:val="baseline"/>
          <w:lang/>
        </w:rPr>
        <w:t xml:space="preserve"> – autorizovaná osoba připraví potrubí v různém materiálovém provedení pro řezání, navrtávání (momentový klíč a navrtávací souprava).</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0"/>
          <w:i w:val="1"/>
          <w:caps w:val="0"/>
          <w:strike w:val="0"/>
          <w:noProof w:val="0"/>
          <w:vanish w:val="0"/>
          <w:color w:val="auto"/>
          <w:sz w:val="20"/>
          <w:u w:val="none"/>
          <w:shd w:val="clear" w:color="auto" w:fill="auto"/>
          <w:vertAlign w:val="baseline"/>
          <w:lang/>
        </w:rPr>
        <w:t>"Provádění tlakových zkoušek vodovodních rozvodů"</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kritérium b) Připravit dle zadání část vodovodního řadu pro tlakovou zkoušku </w:t>
      </w: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část vodovodního řadu s minimálně jednou navrtávkou potrubí pro tlakovou zkoušku</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kritérium c) Provést tlakovou zkoušku části vodovodního řadu dle zadání </w:t>
      </w: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část vodovodního řadu s minimálně jednou navrtávkou potrubí a provedení tlakové zkoušky</w:t>
      </w:r>
      <w:r>
        <w:rPr>
          <w:rFonts w:ascii="Arial" w:cs="Arial" w:hAnsi="Arial" w:eastAsia="Arial"/>
          <w:b w:val="0"/>
          <w:i w:val="1"/>
          <w:caps w:val="0"/>
          <w:strike w:val="0"/>
          <w:noProof w:val="0"/>
          <w:vanish w:val="0"/>
          <w:color w:val="auto"/>
          <w:sz w:val="20"/>
          <w:u w:val="none"/>
          <w:shd w:val="clear" w:color="auto" w:fill="auto"/>
          <w:vertAlign w:val="baseline"/>
          <w:lang/>
        </w:rPr>
        <w:t>.</w:t>
      </w:r>
    </w:p>
    <w:p>
      <w:pPr>
        <w:pStyle w:val="P33"/>
        <w:framePr w:w="10766" w:h="1837" w:hRule="exact" w:wrap="none" w:vAnchor="page" w:hAnchor="margin" w:x="0" w:y="9229"/>
        <w:rPr>
          <w:rStyle w:val="C3"/>
          <w:rtl w:val="0"/>
        </w:rPr>
      </w:pPr>
    </w:p>
    <w:p>
      <w:pPr>
        <w:pStyle w:val="P35"/>
        <w:framePr w:w="10710" w:h="340" w:hRule="exact" w:wrap="none" w:vAnchor="page" w:hAnchor="margin" w:x="28" w:y="9229"/>
        <w:rPr>
          <w:rStyle w:val="C25"/>
          <w:rtl w:val="0"/>
        </w:rPr>
      </w:pPr>
      <w:r>
        <w:rPr>
          <w:rStyle w:val="C25"/>
          <w:rtl w:val="0"/>
        </w:rPr>
        <w:t>Výsledné hodnocení</w:t>
      </w:r>
    </w:p>
    <w:p>
      <w:pPr>
        <w:keepNext w:val="0"/>
        <w:keepLines w:val="0"/>
        <w:framePr w:w="10766" w:h="1497" w:hRule="exact" w:wrap="none" w:vAnchor="page" w:hAnchor="margin" w:x="0" w:y="9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293"/>
        <w:rPr>
          <w:rStyle w:val="C3"/>
          <w:rtl w:val="0"/>
        </w:rPr>
      </w:pPr>
    </w:p>
    <w:p>
      <w:pPr>
        <w:pStyle w:val="P35"/>
        <w:framePr w:w="10710" w:h="340" w:hRule="exact" w:wrap="none" w:vAnchor="page" w:hAnchor="margin" w:x="28" w:y="11293"/>
        <w:rPr>
          <w:rStyle w:val="C25"/>
          <w:rtl w:val="0"/>
        </w:rPr>
      </w:pPr>
      <w:r>
        <w:rPr>
          <w:rStyle w:val="C25"/>
          <w:rtl w:val="0"/>
        </w:rPr>
        <w:t>Počet zkoušejících</w:t>
      </w:r>
    </w:p>
    <w:p>
      <w:pPr>
        <w:keepNext w:val="0"/>
        <w:keepLines w:val="0"/>
        <w:framePr w:w="10766" w:h="1271"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Provozní montér vodovodů, 30.7.2026 7:38:09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nebo ve funkci učitele odborného výcviku nebo učitele odborných předmětů nebo učitele praktického vyučování v oblasti vodního hospodářství, z toho minimálně jeden rok v období posledních dvou let před podáním žádosti o udělení autorizace.</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se zaměřením na stavebnictví nebo chemii nebo strojírenství nebo elektrotechniku nebo ekologii a alespoň 5 let odborné praxe v oblasti vodárenství nebo ve funkci učitele odborného výcviku nebo učitele praktického vyučování v oblasti vodního hospodářství, z toho minimálně jeden rok v období posledních dvou let před podáním žádosti o udělení autorizace.</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www.aegri.cz.</w:t>
      </w:r>
    </w:p>
    <w:p>
      <w:pPr>
        <w:pStyle w:val="P21"/>
        <w:framePr w:w="7654" w:h="331" w:hRule="exact" w:wrap="none" w:vAnchor="page" w:hAnchor="margin" w:x="28" w:y="15940"/>
        <w:rPr>
          <w:rStyle w:val="C16"/>
          <w:rtl w:val="0"/>
        </w:rPr>
      </w:pPr>
      <w:r>
        <w:rPr>
          <w:rStyle w:val="C16"/>
          <w:rtl w:val="0"/>
        </w:rPr>
        <w:t>Provozní montér vodovodů, 30.7.2026 7:38:09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s PC s připojením na internet pro ústní zkoušení</w:t>
      </w:r>
    </w:p>
    <w:p>
      <w:pPr>
        <w:keepNext w:val="0"/>
        <w:keepLines w:val="1"/>
        <w:framePr w:w="10766" w:h="8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polygon vodovodního rozvodu pro praktické zkoušení (tlakové řady PN 6 nebo PN 10 nebo PN 16)</w:t>
      </w:r>
    </w:p>
    <w:p>
      <w:pPr>
        <w:keepNext w:val="0"/>
        <w:keepLines w:val="1"/>
        <w:framePr w:w="10766" w:h="8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274/2001 Sb., o vodovodech a kanalizacích + prováděcí vyhláška č. 428/2001 Sb., ve znění pozdějších předpisů</w:t>
      </w:r>
    </w:p>
    <w:p>
      <w:pPr>
        <w:keepNext w:val="0"/>
        <w:keepLines w:val="1"/>
        <w:framePr w:w="10766" w:h="8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505/1990 Sb., o metrologii, ve znění pozdějších předpisů</w:t>
      </w:r>
    </w:p>
    <w:p>
      <w:pPr>
        <w:keepNext w:val="0"/>
        <w:keepLines w:val="1"/>
        <w:framePr w:w="10766" w:h="8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3462 - výkresy inženýrských staveb</w:t>
      </w:r>
    </w:p>
    <w:p>
      <w:pPr>
        <w:keepNext w:val="0"/>
        <w:keepLines w:val="1"/>
        <w:framePr w:w="10766" w:h="8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6005 - prostorové uspořádání sítí</w:t>
      </w:r>
    </w:p>
    <w:p>
      <w:pPr>
        <w:keepNext w:val="0"/>
        <w:keepLines w:val="1"/>
        <w:framePr w:w="10766" w:h="8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3050 - zemní práce</w:t>
      </w:r>
    </w:p>
    <w:p>
      <w:pPr>
        <w:keepNext w:val="0"/>
        <w:keepLines w:val="1"/>
        <w:framePr w:w="10766" w:h="8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•TNV 75 5922 - provoz a údržba potrubí vodovodů</w:t>
      </w:r>
    </w:p>
    <w:p>
      <w:pPr>
        <w:keepNext w:val="0"/>
        <w:keepLines w:val="1"/>
        <w:framePr w:w="10766" w:h="8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•tvarovky, armatury, navrtávací pásy, opravné pásy, vodoměry, potrubí z různých materiálů, plomby - alespoň 2 ks od každého v jedné dimenzi </w:t>
      </w:r>
    </w:p>
    <w:p>
      <w:pPr>
        <w:keepNext w:val="0"/>
        <w:keepLines w:val="1"/>
        <w:framePr w:w="10766" w:h="8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kompletní výkresová dokumentace vodovodu </w:t>
      </w:r>
    </w:p>
    <w:p>
      <w:pPr>
        <w:keepNext w:val="0"/>
        <w:keepLines w:val="1"/>
        <w:framePr w:w="10766" w:h="8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provozní a technická dokumentace vodovodu</w:t>
      </w:r>
    </w:p>
    <w:p>
      <w:pPr>
        <w:keepNext w:val="0"/>
        <w:keepLines w:val="1"/>
        <w:framePr w:w="10766" w:h="8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provozní řád vodovodu</w:t>
      </w:r>
    </w:p>
    <w:p>
      <w:pPr>
        <w:keepNext w:val="0"/>
        <w:keepLines w:val="1"/>
        <w:framePr w:w="10766" w:h="8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výstup z geografického informačního systému</w:t>
      </w:r>
    </w:p>
    <w:p>
      <w:pPr>
        <w:keepNext w:val="0"/>
        <w:keepLines w:val="1"/>
        <w:framePr w:w="10766" w:h="8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•mapové podklady části území</w:t>
      </w:r>
    </w:p>
    <w:p>
      <w:pPr>
        <w:keepNext w:val="0"/>
        <w:keepLines w:val="1"/>
        <w:framePr w:w="10766" w:h="8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ruční nářadí a nástroje pro ovládání vodárenských armatur</w:t>
      </w:r>
    </w:p>
    <w:p>
      <w:pPr>
        <w:keepNext w:val="0"/>
        <w:keepLines w:val="1"/>
        <w:framePr w:w="10766" w:h="8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elektrické nářadí (rozbrušovačka, pilka, vrtačka, frikční pila...)</w:t>
      </w:r>
    </w:p>
    <w:p>
      <w:pPr>
        <w:keepNext w:val="0"/>
        <w:keepLines w:val="1"/>
        <w:framePr w:w="10766" w:h="8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•motorové nářadí a zařízení (rozbrušovačka, řezačka asfaltu, vibrační deska nebo pěch,...)</w:t>
      </w:r>
    </w:p>
    <w:p>
      <w:pPr>
        <w:keepNext w:val="0"/>
        <w:keepLines w:val="1"/>
        <w:framePr w:w="10766" w:h="8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•momentový klíč a navrtávací souprava (ruční a motorová)</w:t>
      </w:r>
    </w:p>
    <w:p>
      <w:pPr>
        <w:keepNext w:val="0"/>
        <w:keepLines w:val="1"/>
        <w:framePr w:w="10766" w:h="8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•tlaková pumpa s manometrem</w:t>
      </w:r>
    </w:p>
    <w:p>
      <w:pPr>
        <w:keepNext w:val="0"/>
        <w:keepLines w:val="1"/>
        <w:framePr w:w="10766" w:h="8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•vyhledávací technika pro vyhledání potrubí nebo poruchy</w:t>
      </w:r>
    </w:p>
    <w:p>
      <w:pPr>
        <w:keepNext w:val="0"/>
        <w:keepLines w:val="1"/>
        <w:framePr w:w="10766" w:h="8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nebezpečných plynů</w:t>
      </w:r>
    </w:p>
    <w:p>
      <w:pPr>
        <w:keepNext w:val="0"/>
        <w:keepLines w:val="1"/>
        <w:framePr w:w="10766" w:h="8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•lopata, krumpáč, kladivo, montážní klíče. U plastu svářečka na polyetylen, motorová pila na řezání trubek, zednické potřeby.</w:t>
      </w:r>
    </w:p>
    <w:p>
      <w:pPr>
        <w:keepNext w:val="0"/>
        <w:keepLines w:val="0"/>
        <w:framePr w:w="10766" w:h="88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Podle náročnosti opravy a hloubky je nutné hrabátko (bagr). Praktické předvedení může být prováděno na povrchu na vzorku potrubí.</w:t>
      </w:r>
    </w:p>
    <w:p>
      <w:pPr>
        <w:keepNext w:val="0"/>
        <w:keepLines w:val="0"/>
        <w:framePr w:w="10766" w:h="88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572"/>
        <w:rPr>
          <w:rStyle w:val="C3"/>
          <w:rtl w:val="0"/>
        </w:rPr>
      </w:pPr>
    </w:p>
    <w:p>
      <w:pPr>
        <w:pStyle w:val="P35"/>
        <w:framePr w:w="10710" w:h="340" w:hRule="exact" w:wrap="none" w:vAnchor="page" w:hAnchor="margin" w:x="28" w:y="11572"/>
        <w:rPr>
          <w:rStyle w:val="C25"/>
          <w:rtl w:val="0"/>
        </w:rPr>
      </w:pPr>
      <w:r>
        <w:rPr>
          <w:rStyle w:val="C25"/>
          <w:rtl w:val="0"/>
        </w:rPr>
        <w:t>Doba přípravy na zkoušku</w:t>
      </w:r>
    </w:p>
    <w:p>
      <w:pPr>
        <w:keepNext w:val="0"/>
        <w:keepLines w:val="0"/>
        <w:framePr w:w="10766" w:h="1036" w:hRule="exact" w:wrap="none" w:vAnchor="page" w:hAnchor="margin" w:x="0" w:y="119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3175"/>
        <w:rPr>
          <w:rStyle w:val="C3"/>
          <w:rtl w:val="0"/>
        </w:rPr>
      </w:pPr>
    </w:p>
    <w:p>
      <w:pPr>
        <w:pStyle w:val="P35"/>
        <w:framePr w:w="10710" w:h="340" w:hRule="exact" w:wrap="none" w:vAnchor="page" w:hAnchor="margin" w:x="28" w:y="13175"/>
        <w:rPr>
          <w:rStyle w:val="C25"/>
          <w:rtl w:val="0"/>
        </w:rPr>
      </w:pPr>
      <w:r>
        <w:rPr>
          <w:rStyle w:val="C25"/>
          <w:rtl w:val="0"/>
        </w:rPr>
        <w:t>Doba pro vykonání zkoušky</w:t>
      </w:r>
    </w:p>
    <w:p>
      <w:pPr>
        <w:keepNext w:val="0"/>
        <w:keepLines w:val="0"/>
        <w:framePr w:w="10766" w:h="806" w:hRule="exact" w:wrap="none" w:vAnchor="page" w:hAnchor="margin" w:x="0" w:y="13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Provozní montér vodovodů, 30.7.2026 7:38:09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HK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TEPVOS, spol. s r. o., Ústí nad Orlicí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Vysoké Mýto,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VOŠS a SŠS Vysoké Mýto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Provozní montér vodovodů, 30.7.2026 7:38:09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4481D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1F423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87B35C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