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567340" Type="http://schemas.openxmlformats.org/officeDocument/2006/relationships/officeDocument" Target="/word/document.xml" /><Relationship Id="coreR1E567340" Type="http://schemas.openxmlformats.org/package/2006/relationships/metadata/core-properties" Target="/docProps/core.xml" /><Relationship Id="customR1E5673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 obchodní software ústředí a prodejen (kód: 66-048-N)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obchodního software prodejen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obchodním software pokladního místa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obchodním software filiálky - serveru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výstupů z obchodního software prodejny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obchodního software na centrále firmy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obchodního software filiálek vzdálenou správou z centrály firmy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14.7.2026 13:26:50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Práce s informačními a komunikačními technologiemi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postup práce pomocí výpočetní techniky při spouštění software na "filiálce - serveru" prodejny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Předvést postup práce pomocí výpočetní techniky při spouštění software na pokladním místě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Předvést postup práce na elektronické pokladně při jejím spouštění a připojování k serveru prodejny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Předvést činnost pomocí výpočetní techniky na obchodním software na "filiálce" prodejny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011"/>
        <w:rPr>
          <w:rStyle w:val="C11"/>
          <w:rtl w:val="0"/>
        </w:rPr>
      </w:pPr>
      <w:r>
        <w:rPr>
          <w:rStyle w:val="C11"/>
          <w:rtl w:val="0"/>
        </w:rPr>
        <w:t>e) Předvést činnost pomocí výpočetní techniky na obchodním software na "pokladním místě"</w:t>
      </w:r>
    </w:p>
    <w:p>
      <w:pPr>
        <w:pStyle w:val="P28"/>
        <w:framePr w:w="3921" w:h="607" w:hRule="exact" w:wrap="none" w:vAnchor="page" w:hAnchor="margin" w:x="6800" w:y="5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0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5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18"/>
        <w:rPr>
          <w:rStyle w:val="C13"/>
          <w:rtl w:val="0"/>
        </w:rPr>
      </w:pPr>
      <w:r>
        <w:rPr>
          <w:rStyle w:val="C13"/>
          <w:rtl w:val="0"/>
        </w:rPr>
        <w:t>f) Předvést činnost na elektronické pokladně připojené na obchodní software</w:t>
      </w:r>
    </w:p>
    <w:p>
      <w:pPr>
        <w:pStyle w:val="P30"/>
        <w:framePr w:w="3921" w:h="376" w:hRule="exact" w:wrap="none" w:vAnchor="page" w:hAnchor="margin" w:x="6800" w:y="65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Popsat komunikaci se softwarovou firmou v případě poruchy</w:t>
      </w:r>
    </w:p>
    <w:p>
      <w:pPr>
        <w:pStyle w:val="P28"/>
        <w:framePr w:w="3921" w:h="376" w:hRule="exact" w:wrap="none" w:vAnchor="page" w:hAnchor="margin" w:x="6800" w:y="69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3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70"/>
        <w:rPr>
          <w:rStyle w:val="C13"/>
          <w:rtl w:val="0"/>
        </w:rPr>
      </w:pPr>
      <w:r>
        <w:rPr>
          <w:rStyle w:val="C13"/>
          <w:rtl w:val="0"/>
        </w:rPr>
        <w:t>h) Předvést postup při vzdálené správě obchodního software na "filiálce" a "pokladním místě"</w:t>
      </w:r>
    </w:p>
    <w:p>
      <w:pPr>
        <w:pStyle w:val="P30"/>
        <w:framePr w:w="3921" w:h="607" w:hRule="exact" w:wrap="none" w:vAnchor="page" w:hAnchor="margin" w:x="6800" w:y="73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70"/>
        <w:rPr>
          <w:rStyle w:val="C18"/>
          <w:rtl w:val="0"/>
        </w:rPr>
      </w:pPr>
      <w:r>
        <w:rPr>
          <w:rStyle w:val="C18"/>
          <w:rtl w:val="0"/>
        </w:rPr>
        <w:t>Orientace v předpisech týkajících se obchodního software prodejen</w:t>
      </w:r>
    </w:p>
    <w:p>
      <w:pPr>
        <w:pStyle w:val="P24"/>
        <w:framePr w:w="6713" w:h="376" w:hRule="exact" w:wrap="none" w:vAnchor="page" w:hAnchor="margin" w:x="45" w:y="8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41"/>
        <w:rPr>
          <w:rStyle w:val="C11"/>
          <w:rtl w:val="0"/>
        </w:rPr>
      </w:pPr>
      <w:r>
        <w:rPr>
          <w:rStyle w:val="C11"/>
          <w:rtl w:val="0"/>
        </w:rPr>
        <w:t>a) Popsat zdroje přístupu k potřebné oborové legislativě</w:t>
      </w:r>
    </w:p>
    <w:p>
      <w:pPr>
        <w:pStyle w:val="P28"/>
        <w:framePr w:w="3921" w:h="376" w:hRule="exact" w:wrap="none" w:vAnchor="page" w:hAnchor="margin" w:x="6800" w:y="9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4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96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18"/>
        <w:rPr>
          <w:rStyle w:val="C13"/>
          <w:rtl w:val="0"/>
        </w:rPr>
      </w:pPr>
      <w:r>
        <w:rPr>
          <w:rStyle w:val="C13"/>
          <w:rtl w:val="0"/>
        </w:rPr>
        <w:t>b) Vyjmenovat základní předpisy týkající se prodeje zboží koncovému zákazníkovi</w:t>
      </w:r>
    </w:p>
    <w:p>
      <w:pPr>
        <w:pStyle w:val="P30"/>
        <w:framePr w:w="3921" w:h="607" w:hRule="exact" w:wrap="none" w:vAnchor="page" w:hAnchor="margin" w:x="6800" w:y="96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18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02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24"/>
        <w:rPr>
          <w:rStyle w:val="C11"/>
          <w:rtl w:val="0"/>
        </w:rPr>
      </w:pPr>
      <w:r>
        <w:rPr>
          <w:rStyle w:val="C11"/>
          <w:rtl w:val="0"/>
        </w:rPr>
        <w:t>c) Vyjmenovat základní předpisy týkající se náležitosti pokladních dokladů, reklamací a doloženosti České obchodní inspekci a Celní správě</w:t>
      </w:r>
    </w:p>
    <w:p>
      <w:pPr>
        <w:pStyle w:val="P28"/>
        <w:framePr w:w="3921" w:h="607" w:hRule="exact" w:wrap="none" w:vAnchor="page" w:hAnchor="margin" w:x="6800" w:y="102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2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09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24"/>
        <w:rPr>
          <w:rStyle w:val="C18"/>
          <w:rtl w:val="0"/>
        </w:rPr>
      </w:pPr>
      <w:r>
        <w:rPr>
          <w:rStyle w:val="C18"/>
          <w:rtl w:val="0"/>
        </w:rPr>
        <w:t>Práce s obchodním software pokladního místa</w:t>
      </w:r>
    </w:p>
    <w:p>
      <w:pPr>
        <w:pStyle w:val="P24"/>
        <w:framePr w:w="6713" w:h="376" w:hRule="exact" w:wrap="none" w:vAnchor="page" w:hAnchor="margin" w:x="45" w:y="118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96"/>
        <w:rPr>
          <w:rStyle w:val="C11"/>
          <w:rtl w:val="0"/>
        </w:rPr>
      </w:pPr>
      <w:r>
        <w:rPr>
          <w:rStyle w:val="C11"/>
          <w:rtl w:val="0"/>
        </w:rPr>
        <w:t>a) Předvést zahájení prodeje, prodej a jeho ukončení koncovému zákazníkovi</w:t>
      </w:r>
    </w:p>
    <w:p>
      <w:pPr>
        <w:pStyle w:val="P28"/>
        <w:framePr w:w="3921" w:h="607" w:hRule="exact" w:wrap="none" w:vAnchor="page" w:hAnchor="margin" w:x="6800" w:y="122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9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03"/>
        <w:rPr>
          <w:rStyle w:val="C13"/>
          <w:rtl w:val="0"/>
        </w:rPr>
      </w:pPr>
      <w:r>
        <w:rPr>
          <w:rStyle w:val="C13"/>
          <w:rtl w:val="0"/>
        </w:rPr>
        <w:t>b) Předvést prodej formou nepeněžní operace</w:t>
      </w:r>
    </w:p>
    <w:p>
      <w:pPr>
        <w:pStyle w:val="P30"/>
        <w:framePr w:w="3921" w:h="376" w:hRule="exact" w:wrap="none" w:vAnchor="page" w:hAnchor="margin" w:x="6800" w:y="128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0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2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79"/>
        <w:rPr>
          <w:rStyle w:val="C11"/>
          <w:rtl w:val="0"/>
        </w:rPr>
      </w:pPr>
      <w:r>
        <w:rPr>
          <w:rStyle w:val="C11"/>
          <w:rtl w:val="0"/>
        </w:rPr>
        <w:t>c) Předvést prodej formou "zákaznického klubu" a různých forem slev a výhod</w:t>
      </w:r>
    </w:p>
    <w:p>
      <w:pPr>
        <w:pStyle w:val="P28"/>
        <w:framePr w:w="3921" w:h="607" w:hRule="exact" w:wrap="none" w:vAnchor="page" w:hAnchor="margin" w:x="6800" w:y="132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8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86"/>
        <w:rPr>
          <w:rStyle w:val="C13"/>
          <w:rtl w:val="0"/>
        </w:rPr>
      </w:pPr>
      <w:r>
        <w:rPr>
          <w:rStyle w:val="C13"/>
          <w:rtl w:val="0"/>
        </w:rPr>
        <w:t>d) Předvést další služby na pokladním místě - "casch back, prodej losů, sázkový terminál, výběr hotovosti, dobíjení telefonních kuponů ..."</w:t>
      </w:r>
    </w:p>
    <w:p>
      <w:pPr>
        <w:pStyle w:val="P30"/>
        <w:framePr w:w="3921" w:h="607" w:hRule="exact" w:wrap="none" w:vAnchor="page" w:hAnchor="margin" w:x="6800" w:y="138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44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93"/>
        <w:rPr>
          <w:rStyle w:val="C11"/>
          <w:rtl w:val="0"/>
        </w:rPr>
      </w:pPr>
      <w:r>
        <w:rPr>
          <w:rStyle w:val="C11"/>
          <w:rtl w:val="0"/>
        </w:rPr>
        <w:t>e) Předvést řešení reklamací a storen dokladů na pokladním místě</w:t>
      </w:r>
    </w:p>
    <w:p>
      <w:pPr>
        <w:pStyle w:val="P28"/>
        <w:framePr w:w="3921" w:h="376" w:hRule="exact" w:wrap="none" w:vAnchor="page" w:hAnchor="margin" w:x="6800" w:y="144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9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8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69"/>
        <w:rPr>
          <w:rStyle w:val="C13"/>
          <w:rtl w:val="0"/>
        </w:rPr>
      </w:pPr>
      <w:r>
        <w:rPr>
          <w:rStyle w:val="C13"/>
          <w:rtl w:val="0"/>
        </w:rPr>
        <w:t>f) Popsat způsob restartu pokladního místa v případě poruchy nebo výpadku elektrického proudu</w:t>
      </w:r>
    </w:p>
    <w:p>
      <w:pPr>
        <w:pStyle w:val="P30"/>
        <w:framePr w:w="3921" w:h="607" w:hRule="exact" w:wrap="none" w:vAnchor="page" w:hAnchor="margin" w:x="6800" w:y="148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69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55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14.7.2026 13:26:50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obchodním software filiálky - serveru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způsob vkládání přijatých dodacích listů do systému prodejny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způsob zobrazení návrhu objednávky a její vyplnění a odeslání dodavateli elektronickou formou nebo její vytištění a odeslání papírovou formou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Předvést způsob zobrazení stavu jednotlivých druhů zboží ve skladě a možnosti filtrování druhů včetně zobrazení aktuálních cen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Předvést způsob tvorby balíčku zboží a bonusového zboží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Předvést způsob výběru a tvorby různých druhů cenovek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Předvést způsob vyplňování a odesílání příjemek, výdejek, vratek, převodek a dobropisů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99"/>
        <w:rPr>
          <w:rStyle w:val="C11"/>
          <w:rtl w:val="0"/>
        </w:rPr>
      </w:pPr>
      <w:r>
        <w:rPr>
          <w:rStyle w:val="C11"/>
          <w:rtl w:val="0"/>
        </w:rPr>
        <w:t>g) Předvést způsob zpracování podkladů pro fakturaci</w:t>
      </w:r>
    </w:p>
    <w:p>
      <w:pPr>
        <w:pStyle w:val="P28"/>
        <w:framePr w:w="3921" w:h="376" w:hRule="exact" w:wrap="none" w:vAnchor="page" w:hAnchor="margin" w:x="6800" w:y="6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51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575"/>
        <w:rPr>
          <w:rStyle w:val="C13"/>
          <w:rtl w:val="0"/>
        </w:rPr>
      </w:pPr>
      <w:r>
        <w:rPr>
          <w:rStyle w:val="C13"/>
          <w:rtl w:val="0"/>
        </w:rPr>
        <w:t>h) Předvést práci s pokladním deníkem pokladního místa a "trezorem" prodejny včetně vyúčtování finančních prostředků a nepeněžního plnění - "platební karta, stravenka, poukázka aj."</w:t>
      </w:r>
    </w:p>
    <w:p>
      <w:pPr>
        <w:pStyle w:val="P30"/>
        <w:framePr w:w="3921" w:h="831" w:hRule="exact" w:wrap="none" w:vAnchor="page" w:hAnchor="margin" w:x="6800" w:y="651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5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07"/>
        <w:rPr>
          <w:rStyle w:val="C11"/>
          <w:rtl w:val="0"/>
        </w:rPr>
      </w:pPr>
      <w:r>
        <w:rPr>
          <w:rStyle w:val="C11"/>
          <w:rtl w:val="0"/>
        </w:rPr>
        <w:t>i) Předvést práci s číselníky prodejny - např. zboží, dodavatelů, zaměstnanců, obalů, akcí aj.</w:t>
      </w:r>
    </w:p>
    <w:p>
      <w:pPr>
        <w:pStyle w:val="P28"/>
        <w:framePr w:w="3921" w:h="607" w:hRule="exact" w:wrap="none" w:vAnchor="page" w:hAnchor="margin" w:x="6800" w:y="73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13"/>
        <w:rPr>
          <w:rStyle w:val="C13"/>
          <w:rtl w:val="0"/>
        </w:rPr>
      </w:pPr>
      <w:r>
        <w:rPr>
          <w:rStyle w:val="C13"/>
          <w:rtl w:val="0"/>
        </w:rPr>
        <w:t>j) Předvést způsob převodu zboží mezi skladovými kartami na filiálce při záměně prodaného sortimentu</w:t>
      </w:r>
    </w:p>
    <w:p>
      <w:pPr>
        <w:pStyle w:val="P30"/>
        <w:framePr w:w="3921" w:h="607" w:hRule="exact" w:wrap="none" w:vAnchor="page" w:hAnchor="margin" w:x="6800" w:y="79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56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20"/>
        <w:rPr>
          <w:rStyle w:val="C11"/>
          <w:rtl w:val="0"/>
        </w:rPr>
      </w:pPr>
      <w:r>
        <w:rPr>
          <w:rStyle w:val="C11"/>
          <w:rtl w:val="0"/>
        </w:rPr>
        <w:t>k) Předvést způsob nastavení FIKu (Fiskální identifikační kód) a BKP (Bezpečnostní kód poplatníka) v obchodním software firmy a popsat způsob registrace na příslušném finančním úřadě</w:t>
      </w:r>
    </w:p>
    <w:p>
      <w:pPr>
        <w:pStyle w:val="P28"/>
        <w:framePr w:w="3921" w:h="831" w:hRule="exact" w:wrap="none" w:vAnchor="page" w:hAnchor="margin" w:x="6800" w:y="856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44"/>
        <w:rPr>
          <w:rStyle w:val="C18"/>
          <w:rtl w:val="0"/>
        </w:rPr>
      </w:pPr>
      <w:r>
        <w:rPr>
          <w:rStyle w:val="C18"/>
          <w:rtl w:val="0"/>
        </w:rPr>
        <w:t>Využití výstupů z obchodního software prodejny</w:t>
      </w:r>
    </w:p>
    <w:p>
      <w:pPr>
        <w:pStyle w:val="P24"/>
        <w:framePr w:w="6713" w:h="376" w:hRule="exact" w:wrap="none" w:vAnchor="page" w:hAnchor="margin" w:x="45" w:y="103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a) Popsat doklad "daňový rozpis účetních dokladů" a jeho použití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Popsat doklad "obratová soupiska zásob" a jeho využití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831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Popsat statistické sestavy "zisky", "prodej", "neskladové položky", "vklady", "výběry", "pohyby zboží" a "odběretelé" a jejich využití pro činnost prodejny a centrály</w:t>
      </w:r>
    </w:p>
    <w:p>
      <w:pPr>
        <w:pStyle w:val="P28"/>
        <w:framePr w:w="3921" w:h="831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123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99"/>
        <w:rPr>
          <w:rStyle w:val="C13"/>
          <w:rtl w:val="0"/>
        </w:rPr>
      </w:pPr>
      <w:r>
        <w:rPr>
          <w:rStyle w:val="C13"/>
          <w:rtl w:val="0"/>
        </w:rPr>
        <w:t>d) Předvést ostatní uživatelské tabulky a popsat jejich využití na prodejně a centrále</w:t>
      </w:r>
    </w:p>
    <w:p>
      <w:pPr>
        <w:pStyle w:val="P30"/>
        <w:framePr w:w="3921" w:h="607" w:hRule="exact" w:wrap="none" w:vAnchor="page" w:hAnchor="margin" w:x="6800" w:y="123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9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06"/>
        <w:rPr>
          <w:rStyle w:val="C11"/>
          <w:rtl w:val="0"/>
        </w:rPr>
      </w:pPr>
      <w:r>
        <w:rPr>
          <w:rStyle w:val="C11"/>
          <w:rtl w:val="0"/>
        </w:rPr>
        <w:t>e) Předvést nastavení "parametrů prodejny", "správy uživatelů", "změny uživatele", "přenosu dat" a "servisní funkce obchodního software prodejny"</w:t>
      </w:r>
    </w:p>
    <w:p>
      <w:pPr>
        <w:pStyle w:val="P28"/>
        <w:framePr w:w="3921" w:h="607" w:hRule="exact" w:wrap="none" w:vAnchor="page" w:hAnchor="margin" w:x="6800" w:y="129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14.7.2026 13:26:50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obchodního software na centrále firmy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 vytváření manuálů, pracovních postupů a aplikace změn na centrále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zavádění a údržbu číselníků, speciálních a akčních ceníků a vytváření cenových modelů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vedení a evidenci zákaznického klubu, dobíjení zákaznických a telefonních kreditů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vyhodnocování akcí, statistik, rentability akcí, analýzy prodejů, citlivostních analýz, výkyvů poptávky a sezonnosti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vyhodnocování ziskových sestav a posuzování normativů prodejen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Obsluha obchodního software filiálek vzdálenou správou z centrály firmy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Předvést aplikaci změn - upgrade - v programu filiálky vzdálenou správou</w:t>
      </w:r>
    </w:p>
    <w:p>
      <w:pPr>
        <w:pStyle w:val="P28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b) Předvést kontrolu dokladů, jejich vstupování, stavu zásob a obalů vzdáleným přístupem z centrály</w:t>
      </w:r>
    </w:p>
    <w:p>
      <w:pPr>
        <w:pStyle w:val="P30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c) Popsat způsob zavádění nových programů, nových služeb a školení zaměstnanců na filiálkách</w:t>
      </w:r>
    </w:p>
    <w:p>
      <w:pPr>
        <w:pStyle w:val="P28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4"/>
        <w:rPr>
          <w:rStyle w:val="C13"/>
          <w:rtl w:val="0"/>
        </w:rPr>
      </w:pPr>
      <w:r>
        <w:rPr>
          <w:rStyle w:val="C13"/>
          <w:rtl w:val="0"/>
        </w:rPr>
        <w:t>d) Předvést způsob opravy dokladů a vstupů do pokladních deníků a výpočet slev vzdálenou správou</w:t>
      </w:r>
    </w:p>
    <w:p>
      <w:pPr>
        <w:pStyle w:val="P30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91"/>
        <w:rPr>
          <w:rStyle w:val="C11"/>
          <w:rtl w:val="0"/>
        </w:rPr>
      </w:pPr>
      <w:r>
        <w:rPr>
          <w:rStyle w:val="C11"/>
          <w:rtl w:val="0"/>
        </w:rPr>
        <w:t>e) Popsat způsob komunikace mezi prodejnami, ústředím a dodavatelem systému</w:t>
      </w:r>
    </w:p>
    <w:p>
      <w:pPr>
        <w:pStyle w:val="P28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9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00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14.7.2026 13:26:50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79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vybavení, které je uvedeno v další části tohoto dokumentu (viz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14.7.2026 13:26:50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068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obchodu a nejméně 5 let praxe jako osoba odpovědná za řízení činnosti v oblasti obchodního provozu ve spojitosti s nákupem a prodejem zboží, nebo ve funkci učitele odborných předmětů nebo odborného výcviku v oblasti obchodu ve spojitosti s nákupem a prodejem zboží. </w:t>
      </w:r>
    </w:p>
    <w:p>
      <w:pPr>
        <w:keepNext w:val="0"/>
        <w:keepLines w:val="1"/>
        <w:framePr w:w="10766" w:h="452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se zaměřením na management, ekonomiku, obchod a služby a nejméně 5 let praxe jako osoba odpovědná za řízení činnosti v oblasti obchodního provozu ve spojitosti s nákupem a prodejem zboží, nebo jako osoba ve funkci vedoucího obchodního úseku nebo provozu zahrnujícího pracoviště s nákupem a prodejem zboží, nebo ve funkci učitele odborných předmětů nebo odborného výcviku v oblasti obchodu ve spojitosti s nákupem a prodejem zboží.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33"/>
        <w:framePr w:w="10766" w:h="2610" w:hRule="exact" w:wrap="none" w:vAnchor="page" w:hAnchor="margin" w:x="0" w:y="130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07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počítač, monitor, tiskárna, pokladní místo nebo elektronická pokladna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software obsahující program obchodní software pro prodej zboží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potřebné pro realizaci zkoušky</w:t>
      </w:r>
    </w:p>
    <w:p>
      <w:pPr>
        <w:keepNext w:val="0"/>
        <w:keepLines w:val="0"/>
        <w:framePr w:w="10766" w:h="2270" w:hRule="exact" w:wrap="none" w:vAnchor="page" w:hAnchor="margin" w:x="0" w:y="134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70" w:hRule="exact" w:wrap="none" w:vAnchor="page" w:hAnchor="margin" w:x="0" w:y="134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14.7.2026 13:26:50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4 až 5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14.7.2026 13:26:50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08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08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08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14.7.2026 13:26:50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FBF48C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FF38FE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5FF1B7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2F356E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