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437A1B" Type="http://schemas.openxmlformats.org/officeDocument/2006/relationships/officeDocument" Target="/word/document.xml" /><Relationship Id="coreR25437A1B" Type="http://schemas.openxmlformats.org/package/2006/relationships/metadata/core-properties" Target="/docProps/core.xml" /><Relationship Id="customR25437A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pro automatické objednávky obchodních jednotek (kód: 66-047-N)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automatických objednávek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pojmech automatických objednávek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automatických objednávek na centrále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Využití výstupů z automatických objednávek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software automatických objednávek na 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automatických objednávek na obchodních filiálkách centrálou firmy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automatické objednávky obchodních jednotek, 28.4.2026 23:08:18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automatické objednávky obchodních jednotek, 28.4.2026 23:08:18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automatické objednávky obchodních jednotek, 28.4.2026 23:08:18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