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55B26" Type="http://schemas.openxmlformats.org/officeDocument/2006/relationships/officeDocument" Target="/word/document.xml" /><Relationship Id="coreR2C55B26" Type="http://schemas.openxmlformats.org/package/2006/relationships/metadata/core-properties" Target="/docProps/core.xml" /><Relationship Id="customR2C55B2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Odborný pracovník pro automatické objednávky obchodních jednotek (kód: 66-047-N)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informačními a komunikačními technologiemi v maloobchodu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předpisech týkajících se automatických objednávek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katalogu výrobků a zboží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základních pojmech automatických objednávek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Aplikace automatických objednávek na centrále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Využití výstupů z automatických objednávek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software automatických objednávek na centrále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automatických objednávek na obchodních filiálkách centrálou firmy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Odborný pracovník pro automatické objednávky obchodních jednotek, 30.7.2026 7:06:09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informačními a komunikačními technologiemi v maloobchodu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postup práce pomocí výpočetní techniky při spouštění software pro automatické objednávky prodejen</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prostřednictví softwaru celý proces spojený s automatickými objednávkami prodejen na centrále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Předvést prostřednictví softwaru celý proces spojený s automatickými objednávkami prodejen na prodejně</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Popsat komunikaci se softwarovou podporou dodavatele projektu</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Popsat vzdálenou správu automatických objednávek na prodejně nebo ve skladu</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Písemné a ústní ověření</w:t>
      </w:r>
    </w:p>
    <w:p>
      <w:pPr>
        <w:pStyle w:val="P16"/>
        <w:framePr w:w="6710" w:h="831" w:hRule="exact" w:wrap="none" w:vAnchor="page" w:hAnchor="margin" w:x="45" w:y="6331"/>
        <w:rPr>
          <w:rStyle w:val="C3"/>
          <w:rtl w:val="0"/>
        </w:rPr>
      </w:pPr>
    </w:p>
    <w:p>
      <w:pPr>
        <w:pStyle w:val="P17"/>
        <w:framePr w:w="6658" w:h="704" w:hRule="exact" w:wrap="none" w:vAnchor="page" w:hAnchor="margin" w:x="71" w:y="6387"/>
        <w:rPr>
          <w:rStyle w:val="C13"/>
          <w:rtl w:val="0"/>
        </w:rPr>
      </w:pPr>
      <w:r>
        <w:rPr>
          <w:rStyle w:val="C13"/>
          <w:rtl w:val="0"/>
        </w:rPr>
        <w:t>f) Popsat způsob instalace software na nově otevírané prodejně včetně způsobu zavádění dat, evidenci uživatelských práv a připojení na centrálu pro potřebu vzdálené správy</w:t>
      </w:r>
    </w:p>
    <w:p>
      <w:pPr>
        <w:pStyle w:val="P30"/>
        <w:framePr w:w="3921" w:h="831" w:hRule="exact" w:wrap="none" w:vAnchor="page" w:hAnchor="margin" w:x="6800" w:y="6331"/>
        <w:rPr>
          <w:rStyle w:val="C3"/>
          <w:rtl w:val="0"/>
        </w:rPr>
      </w:pPr>
    </w:p>
    <w:p>
      <w:pPr>
        <w:pStyle w:val="P31"/>
        <w:framePr w:w="3839" w:h="704" w:hRule="exact" w:wrap="none" w:vAnchor="page" w:hAnchor="margin" w:x="6856" w:y="6387"/>
        <w:rPr>
          <w:rStyle w:val="C22"/>
          <w:rtl w:val="0"/>
        </w:rPr>
      </w:pPr>
      <w:r>
        <w:rPr>
          <w:rStyle w:val="C22"/>
          <w:rtl w:val="0"/>
        </w:rPr>
        <w:t>Písemné a ústní ověření</w:t>
      </w:r>
    </w:p>
    <w:p>
      <w:pPr>
        <w:pStyle w:val="P32"/>
        <w:framePr w:w="10710" w:h="248" w:hRule="exact" w:wrap="none" w:vAnchor="page" w:hAnchor="margin" w:x="28" w:y="7275"/>
        <w:rPr>
          <w:rStyle w:val="C23"/>
          <w:rtl w:val="0"/>
        </w:rPr>
      </w:pPr>
      <w:r>
        <w:rPr>
          <w:rStyle w:val="C23"/>
          <w:rtl w:val="0"/>
        </w:rPr>
        <w:t>Je třeba splnit všechna kritéria.</w:t>
      </w:r>
    </w:p>
    <w:p>
      <w:pPr>
        <w:pStyle w:val="P23"/>
        <w:framePr w:w="10710" w:h="340" w:hRule="exact" w:wrap="none" w:vAnchor="page" w:hAnchor="margin" w:x="28" w:y="7711"/>
        <w:rPr>
          <w:rStyle w:val="C18"/>
          <w:rtl w:val="0"/>
        </w:rPr>
      </w:pPr>
      <w:r>
        <w:rPr>
          <w:rStyle w:val="C18"/>
          <w:rtl w:val="0"/>
        </w:rPr>
        <w:t>Orientace v předpisech týkajících se automatických objednávek</w:t>
      </w:r>
    </w:p>
    <w:p>
      <w:pPr>
        <w:pStyle w:val="P24"/>
        <w:framePr w:w="6713" w:h="376" w:hRule="exact" w:wrap="none" w:vAnchor="page" w:hAnchor="margin" w:x="45" w:y="8150"/>
        <w:rPr>
          <w:rStyle w:val="C3"/>
          <w:rtl w:val="0"/>
        </w:rPr>
      </w:pPr>
    </w:p>
    <w:p>
      <w:pPr>
        <w:pStyle w:val="P25"/>
        <w:framePr w:w="6661" w:h="249" w:hRule="exact" w:wrap="none" w:vAnchor="page" w:hAnchor="margin" w:x="71" w:y="8221"/>
        <w:rPr>
          <w:rStyle w:val="C19"/>
          <w:rtl w:val="0"/>
        </w:rPr>
      </w:pPr>
      <w:r>
        <w:rPr>
          <w:rStyle w:val="C19"/>
          <w:rtl w:val="0"/>
        </w:rPr>
        <w:t>Kritéria hodnocení</w:t>
      </w:r>
    </w:p>
    <w:p>
      <w:pPr>
        <w:pStyle w:val="P26"/>
        <w:framePr w:w="3918" w:h="376" w:hRule="exact" w:wrap="none" w:vAnchor="page" w:hAnchor="margin" w:x="6803" w:y="8150"/>
        <w:rPr>
          <w:rStyle w:val="C3"/>
          <w:rtl w:val="0"/>
        </w:rPr>
      </w:pPr>
    </w:p>
    <w:p>
      <w:pPr>
        <w:pStyle w:val="P27"/>
        <w:framePr w:w="3836" w:h="249" w:hRule="exact" w:wrap="none" w:vAnchor="page" w:hAnchor="margin" w:x="6859" w:y="8221"/>
        <w:rPr>
          <w:rStyle w:val="C20"/>
          <w:rtl w:val="0"/>
        </w:rPr>
      </w:pPr>
      <w:r>
        <w:rPr>
          <w:rStyle w:val="C20"/>
          <w:rtl w:val="0"/>
        </w:rPr>
        <w:t>Způsoby ověření</w:t>
      </w:r>
    </w:p>
    <w:p>
      <w:pPr>
        <w:pStyle w:val="P12"/>
        <w:framePr w:w="6710" w:h="376" w:hRule="exact" w:wrap="none" w:vAnchor="page" w:hAnchor="margin" w:x="45" w:y="8527"/>
        <w:rPr>
          <w:rStyle w:val="C3"/>
          <w:rtl w:val="0"/>
        </w:rPr>
      </w:pPr>
    </w:p>
    <w:p>
      <w:pPr>
        <w:pStyle w:val="P13"/>
        <w:framePr w:w="6658" w:h="249" w:hRule="exact" w:wrap="none" w:vAnchor="page" w:hAnchor="margin" w:x="71" w:y="8583"/>
        <w:rPr>
          <w:rStyle w:val="C11"/>
          <w:rtl w:val="0"/>
        </w:rPr>
      </w:pPr>
      <w:r>
        <w:rPr>
          <w:rStyle w:val="C11"/>
          <w:rtl w:val="0"/>
        </w:rPr>
        <w:t>a) Popsat zdroje přístupu k potřebné oborové legislativě</w:t>
      </w:r>
    </w:p>
    <w:p>
      <w:pPr>
        <w:pStyle w:val="P28"/>
        <w:framePr w:w="3921" w:h="376" w:hRule="exact" w:wrap="none" w:vAnchor="page" w:hAnchor="margin" w:x="6800" w:y="8527"/>
        <w:rPr>
          <w:rStyle w:val="C3"/>
          <w:rtl w:val="0"/>
        </w:rPr>
      </w:pPr>
    </w:p>
    <w:p>
      <w:pPr>
        <w:pStyle w:val="P29"/>
        <w:framePr w:w="3839" w:h="249" w:hRule="exact" w:wrap="none" w:vAnchor="page" w:hAnchor="margin" w:x="6856" w:y="8583"/>
        <w:rPr>
          <w:rStyle w:val="C21"/>
          <w:rtl w:val="0"/>
        </w:rPr>
      </w:pPr>
      <w:r>
        <w:rPr>
          <w:rStyle w:val="C21"/>
          <w:rtl w:val="0"/>
        </w:rPr>
        <w:t>Písemné a ústní ověření</w:t>
      </w:r>
    </w:p>
    <w:p>
      <w:pPr>
        <w:pStyle w:val="P16"/>
        <w:framePr w:w="6710" w:h="607" w:hRule="exact" w:wrap="none" w:vAnchor="page" w:hAnchor="margin" w:x="45" w:y="8903"/>
        <w:rPr>
          <w:rStyle w:val="C3"/>
          <w:rtl w:val="0"/>
        </w:rPr>
      </w:pPr>
    </w:p>
    <w:p>
      <w:pPr>
        <w:pStyle w:val="P17"/>
        <w:framePr w:w="6658" w:h="480" w:hRule="exact" w:wrap="none" w:vAnchor="page" w:hAnchor="margin" w:x="71" w:y="8959"/>
        <w:rPr>
          <w:rStyle w:val="C13"/>
          <w:rtl w:val="0"/>
        </w:rPr>
      </w:pPr>
      <w:r>
        <w:rPr>
          <w:rStyle w:val="C13"/>
          <w:rtl w:val="0"/>
        </w:rPr>
        <w:t>b) Vyjmenovat základní předpisy obsahující legislativu k trvanlivosti a plnohodnotnosti výrobků a zboží</w:t>
      </w:r>
    </w:p>
    <w:p>
      <w:pPr>
        <w:pStyle w:val="P30"/>
        <w:framePr w:w="3921" w:h="607" w:hRule="exact" w:wrap="none" w:vAnchor="page" w:hAnchor="margin" w:x="6800" w:y="8903"/>
        <w:rPr>
          <w:rStyle w:val="C3"/>
          <w:rtl w:val="0"/>
        </w:rPr>
      </w:pPr>
    </w:p>
    <w:p>
      <w:pPr>
        <w:pStyle w:val="P31"/>
        <w:framePr w:w="3839" w:h="480" w:hRule="exact" w:wrap="none" w:vAnchor="page" w:hAnchor="margin" w:x="6856" w:y="8959"/>
        <w:rPr>
          <w:rStyle w:val="C22"/>
          <w:rtl w:val="0"/>
        </w:rPr>
      </w:pPr>
      <w:r>
        <w:rPr>
          <w:rStyle w:val="C22"/>
          <w:rtl w:val="0"/>
        </w:rPr>
        <w:t>Písemné a ústní ověření</w:t>
      </w:r>
    </w:p>
    <w:p>
      <w:pPr>
        <w:pStyle w:val="P12"/>
        <w:framePr w:w="6710" w:h="376" w:hRule="exact" w:wrap="none" w:vAnchor="page" w:hAnchor="margin" w:x="45" w:y="9510"/>
        <w:rPr>
          <w:rStyle w:val="C3"/>
          <w:rtl w:val="0"/>
        </w:rPr>
      </w:pPr>
    </w:p>
    <w:p>
      <w:pPr>
        <w:pStyle w:val="P13"/>
        <w:framePr w:w="6658" w:h="249" w:hRule="exact" w:wrap="none" w:vAnchor="page" w:hAnchor="margin" w:x="71" w:y="9566"/>
        <w:rPr>
          <w:rStyle w:val="C11"/>
          <w:rtl w:val="0"/>
        </w:rPr>
      </w:pPr>
      <w:r>
        <w:rPr>
          <w:rStyle w:val="C11"/>
          <w:rtl w:val="0"/>
        </w:rPr>
        <w:t>c) Vysvětlit rozdíl mezi pojmy "minimální trvanlivost" a "spotřebujte do...."</w:t>
      </w:r>
    </w:p>
    <w:p>
      <w:pPr>
        <w:pStyle w:val="P28"/>
        <w:framePr w:w="3921" w:h="376" w:hRule="exact" w:wrap="none" w:vAnchor="page" w:hAnchor="margin" w:x="6800" w:y="9510"/>
        <w:rPr>
          <w:rStyle w:val="C3"/>
          <w:rtl w:val="0"/>
        </w:rPr>
      </w:pPr>
    </w:p>
    <w:p>
      <w:pPr>
        <w:pStyle w:val="P29"/>
        <w:framePr w:w="3839" w:h="249" w:hRule="exact" w:wrap="none" w:vAnchor="page" w:hAnchor="margin" w:x="6856" w:y="9566"/>
        <w:rPr>
          <w:rStyle w:val="C21"/>
          <w:rtl w:val="0"/>
        </w:rPr>
      </w:pPr>
      <w:r>
        <w:rPr>
          <w:rStyle w:val="C21"/>
          <w:rtl w:val="0"/>
        </w:rPr>
        <w:t>Ústní ověření</w:t>
      </w:r>
    </w:p>
    <w:p>
      <w:pPr>
        <w:pStyle w:val="P32"/>
        <w:framePr w:w="10710" w:h="248" w:hRule="exact" w:wrap="none" w:vAnchor="page" w:hAnchor="margin" w:x="28" w:y="9999"/>
        <w:rPr>
          <w:rStyle w:val="C23"/>
          <w:rtl w:val="0"/>
        </w:rPr>
      </w:pPr>
      <w:r>
        <w:rPr>
          <w:rStyle w:val="C23"/>
          <w:rtl w:val="0"/>
        </w:rPr>
        <w:t>Je třeba splnit všechna kritéria.</w:t>
      </w:r>
    </w:p>
    <w:p>
      <w:pPr>
        <w:pStyle w:val="P23"/>
        <w:framePr w:w="10710" w:h="340" w:hRule="exact" w:wrap="none" w:vAnchor="page" w:hAnchor="margin" w:x="28" w:y="10435"/>
        <w:rPr>
          <w:rStyle w:val="C18"/>
          <w:rtl w:val="0"/>
        </w:rPr>
      </w:pPr>
      <w:r>
        <w:rPr>
          <w:rStyle w:val="C18"/>
          <w:rtl w:val="0"/>
        </w:rPr>
        <w:t>Orientace v katalogu výrobků a zboží</w:t>
      </w:r>
    </w:p>
    <w:p>
      <w:pPr>
        <w:pStyle w:val="P24"/>
        <w:framePr w:w="6713" w:h="376" w:hRule="exact" w:wrap="none" w:vAnchor="page" w:hAnchor="margin" w:x="45" w:y="10874"/>
        <w:rPr>
          <w:rStyle w:val="C3"/>
          <w:rtl w:val="0"/>
        </w:rPr>
      </w:pPr>
    </w:p>
    <w:p>
      <w:pPr>
        <w:pStyle w:val="P25"/>
        <w:framePr w:w="6661" w:h="249" w:hRule="exact" w:wrap="none" w:vAnchor="page" w:hAnchor="margin" w:x="71" w:y="10945"/>
        <w:rPr>
          <w:rStyle w:val="C19"/>
          <w:rtl w:val="0"/>
        </w:rPr>
      </w:pPr>
      <w:r>
        <w:rPr>
          <w:rStyle w:val="C19"/>
          <w:rtl w:val="0"/>
        </w:rPr>
        <w:t>Kritéria hodnocení</w:t>
      </w:r>
    </w:p>
    <w:p>
      <w:pPr>
        <w:pStyle w:val="P26"/>
        <w:framePr w:w="3918" w:h="376" w:hRule="exact" w:wrap="none" w:vAnchor="page" w:hAnchor="margin" w:x="6803" w:y="10874"/>
        <w:rPr>
          <w:rStyle w:val="C3"/>
          <w:rtl w:val="0"/>
        </w:rPr>
      </w:pPr>
    </w:p>
    <w:p>
      <w:pPr>
        <w:pStyle w:val="P27"/>
        <w:framePr w:w="3836" w:h="249" w:hRule="exact" w:wrap="none" w:vAnchor="page" w:hAnchor="margin" w:x="6859" w:y="10945"/>
        <w:rPr>
          <w:rStyle w:val="C20"/>
          <w:rtl w:val="0"/>
        </w:rPr>
      </w:pPr>
      <w:r>
        <w:rPr>
          <w:rStyle w:val="C20"/>
          <w:rtl w:val="0"/>
        </w:rPr>
        <w:t>Způsoby ověření</w:t>
      </w:r>
    </w:p>
    <w:p>
      <w:pPr>
        <w:pStyle w:val="P12"/>
        <w:framePr w:w="6710" w:h="607" w:hRule="exact" w:wrap="none" w:vAnchor="page" w:hAnchor="margin" w:x="45" w:y="11250"/>
        <w:rPr>
          <w:rStyle w:val="C3"/>
          <w:rtl w:val="0"/>
        </w:rPr>
      </w:pPr>
    </w:p>
    <w:p>
      <w:pPr>
        <w:pStyle w:val="P13"/>
        <w:framePr w:w="6658" w:h="480" w:hRule="exact" w:wrap="none" w:vAnchor="page" w:hAnchor="margin" w:x="71" w:y="11306"/>
        <w:rPr>
          <w:rStyle w:val="C11"/>
          <w:rtl w:val="0"/>
        </w:rPr>
      </w:pPr>
      <w:r>
        <w:rPr>
          <w:rStyle w:val="C11"/>
          <w:rtl w:val="0"/>
        </w:rPr>
        <w:t>a) Předvést způsob orientace v katalogu výrobků - papírová/elektronická forma</w:t>
      </w:r>
    </w:p>
    <w:p>
      <w:pPr>
        <w:pStyle w:val="P28"/>
        <w:framePr w:w="3921" w:h="607" w:hRule="exact" w:wrap="none" w:vAnchor="page" w:hAnchor="margin" w:x="6800" w:y="11250"/>
        <w:rPr>
          <w:rStyle w:val="C3"/>
          <w:rtl w:val="0"/>
        </w:rPr>
      </w:pPr>
    </w:p>
    <w:p>
      <w:pPr>
        <w:pStyle w:val="P29"/>
        <w:framePr w:w="3839" w:h="480" w:hRule="exact" w:wrap="none" w:vAnchor="page" w:hAnchor="margin" w:x="6856" w:y="11306"/>
        <w:rPr>
          <w:rStyle w:val="C21"/>
          <w:rtl w:val="0"/>
        </w:rPr>
      </w:pPr>
      <w:r>
        <w:rPr>
          <w:rStyle w:val="C21"/>
          <w:rtl w:val="0"/>
        </w:rPr>
        <w:t>Praktické předvedení a ústní ověření</w:t>
      </w:r>
    </w:p>
    <w:p>
      <w:pPr>
        <w:pStyle w:val="P16"/>
        <w:framePr w:w="6710" w:h="607" w:hRule="exact" w:wrap="none" w:vAnchor="page" w:hAnchor="margin" w:x="45" w:y="11857"/>
        <w:rPr>
          <w:rStyle w:val="C3"/>
          <w:rtl w:val="0"/>
        </w:rPr>
      </w:pPr>
    </w:p>
    <w:p>
      <w:pPr>
        <w:pStyle w:val="P17"/>
        <w:framePr w:w="6658" w:h="480" w:hRule="exact" w:wrap="none" w:vAnchor="page" w:hAnchor="margin" w:x="71" w:y="11913"/>
        <w:rPr>
          <w:rStyle w:val="C13"/>
          <w:rtl w:val="0"/>
        </w:rPr>
      </w:pPr>
      <w:r>
        <w:rPr>
          <w:rStyle w:val="C13"/>
          <w:rtl w:val="0"/>
        </w:rPr>
        <w:t>b) Vyhledat a popsat základní identifikační údaje vybraného výrobku dle předloženého katalogu</w:t>
      </w:r>
    </w:p>
    <w:p>
      <w:pPr>
        <w:pStyle w:val="P30"/>
        <w:framePr w:w="3921" w:h="607" w:hRule="exact" w:wrap="none" w:vAnchor="page" w:hAnchor="margin" w:x="6800" w:y="11857"/>
        <w:rPr>
          <w:rStyle w:val="C3"/>
          <w:rtl w:val="0"/>
        </w:rPr>
      </w:pPr>
    </w:p>
    <w:p>
      <w:pPr>
        <w:pStyle w:val="P31"/>
        <w:framePr w:w="3839" w:h="480" w:hRule="exact" w:wrap="none" w:vAnchor="page" w:hAnchor="margin" w:x="6856" w:y="11913"/>
        <w:rPr>
          <w:rStyle w:val="C22"/>
          <w:rtl w:val="0"/>
        </w:rPr>
      </w:pPr>
      <w:r>
        <w:rPr>
          <w:rStyle w:val="C22"/>
          <w:rtl w:val="0"/>
        </w:rPr>
        <w:t>Praktické předvedení a ústní ověření</w:t>
      </w:r>
    </w:p>
    <w:p>
      <w:pPr>
        <w:pStyle w:val="P12"/>
        <w:framePr w:w="6710" w:h="607" w:hRule="exact" w:wrap="none" w:vAnchor="page" w:hAnchor="margin" w:x="45" w:y="12464"/>
        <w:rPr>
          <w:rStyle w:val="C3"/>
          <w:rtl w:val="0"/>
        </w:rPr>
      </w:pPr>
    </w:p>
    <w:p>
      <w:pPr>
        <w:pStyle w:val="P13"/>
        <w:framePr w:w="6658" w:h="480" w:hRule="exact" w:wrap="none" w:vAnchor="page" w:hAnchor="margin" w:x="71" w:y="12520"/>
        <w:rPr>
          <w:rStyle w:val="C11"/>
          <w:rtl w:val="0"/>
        </w:rPr>
      </w:pPr>
      <w:r>
        <w:rPr>
          <w:rStyle w:val="C11"/>
          <w:rtl w:val="0"/>
        </w:rPr>
        <w:t>c) Předvést základní členění výrobků a zboží v katalogu a v software pro automatické objednávky</w:t>
      </w:r>
    </w:p>
    <w:p>
      <w:pPr>
        <w:pStyle w:val="P28"/>
        <w:framePr w:w="3921" w:h="607" w:hRule="exact" w:wrap="none" w:vAnchor="page" w:hAnchor="margin" w:x="6800" w:y="12464"/>
        <w:rPr>
          <w:rStyle w:val="C3"/>
          <w:rtl w:val="0"/>
        </w:rPr>
      </w:pPr>
    </w:p>
    <w:p>
      <w:pPr>
        <w:pStyle w:val="P29"/>
        <w:framePr w:w="3839" w:h="480" w:hRule="exact" w:wrap="none" w:vAnchor="page" w:hAnchor="margin" w:x="6856" w:y="12520"/>
        <w:rPr>
          <w:rStyle w:val="C21"/>
          <w:rtl w:val="0"/>
        </w:rPr>
      </w:pPr>
      <w:r>
        <w:rPr>
          <w:rStyle w:val="C21"/>
          <w:rtl w:val="0"/>
        </w:rPr>
        <w:t>Praktické předvedení a ústní ověření</w:t>
      </w:r>
    </w:p>
    <w:p>
      <w:pPr>
        <w:pStyle w:val="P16"/>
        <w:framePr w:w="6710" w:h="376" w:hRule="exact" w:wrap="none" w:vAnchor="page" w:hAnchor="margin" w:x="45" w:y="13071"/>
        <w:rPr>
          <w:rStyle w:val="C3"/>
          <w:rtl w:val="0"/>
        </w:rPr>
      </w:pPr>
    </w:p>
    <w:p>
      <w:pPr>
        <w:pStyle w:val="P17"/>
        <w:framePr w:w="6658" w:h="249" w:hRule="exact" w:wrap="none" w:vAnchor="page" w:hAnchor="margin" w:x="71" w:y="13127"/>
        <w:rPr>
          <w:rStyle w:val="C13"/>
          <w:rtl w:val="0"/>
        </w:rPr>
      </w:pPr>
      <w:r>
        <w:rPr>
          <w:rStyle w:val="C13"/>
          <w:rtl w:val="0"/>
        </w:rPr>
        <w:t>d) Popsat obsah a účel základních, speciálních a akčních ceníků</w:t>
      </w:r>
    </w:p>
    <w:p>
      <w:pPr>
        <w:pStyle w:val="P30"/>
        <w:framePr w:w="3921" w:h="376" w:hRule="exact" w:wrap="none" w:vAnchor="page" w:hAnchor="margin" w:x="6800" w:y="13071"/>
        <w:rPr>
          <w:rStyle w:val="C3"/>
          <w:rtl w:val="0"/>
        </w:rPr>
      </w:pPr>
    </w:p>
    <w:p>
      <w:pPr>
        <w:pStyle w:val="P31"/>
        <w:framePr w:w="3839" w:h="249" w:hRule="exact" w:wrap="none" w:vAnchor="page" w:hAnchor="margin" w:x="6856" w:y="13127"/>
        <w:rPr>
          <w:rStyle w:val="C22"/>
          <w:rtl w:val="0"/>
        </w:rPr>
      </w:pPr>
      <w:r>
        <w:rPr>
          <w:rStyle w:val="C22"/>
          <w:rtl w:val="0"/>
        </w:rPr>
        <w:t>Písemné a ústní ověření</w:t>
      </w:r>
    </w:p>
    <w:p>
      <w:pPr>
        <w:pStyle w:val="P32"/>
        <w:framePr w:w="10710" w:h="248" w:hRule="exact" w:wrap="none" w:vAnchor="page" w:hAnchor="margin" w:x="28" w:y="135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pracovník pro automatické objednávky obchodních jednotek, 30.7.2026 7:06:09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základních pojmech automatických objednávek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pojem "segmentace položek" podle vybraných kriterií (prodej, četnost, zisk, tržby)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pojem "signální meze zásob"</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pojem "zbožové a materiálové toky v systému"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pojem "předpověď poptávky"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Vysvětlit pojem " životní cyklus produktu"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Aplikace automatických objednávek na centrále</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Popsat základní strukturu software automatických objednávek</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Písemné a 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Popsat strukturu dat - produktu, skladu, dodavatele a skupiny</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Písemné a 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Předvést vstupování dat - produktu, skladu a dodavatele</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 a ústní ověření</w:t>
      </w:r>
    </w:p>
    <w:p>
      <w:pPr>
        <w:pStyle w:val="P16"/>
        <w:framePr w:w="6710" w:h="607" w:hRule="exact" w:wrap="none" w:vAnchor="page" w:hAnchor="margin" w:x="45" w:y="7575"/>
        <w:rPr>
          <w:rStyle w:val="C3"/>
          <w:rtl w:val="0"/>
        </w:rPr>
      </w:pPr>
    </w:p>
    <w:p>
      <w:pPr>
        <w:pStyle w:val="P17"/>
        <w:framePr w:w="6658" w:h="480" w:hRule="exact" w:wrap="none" w:vAnchor="page" w:hAnchor="margin" w:x="71" w:y="7631"/>
        <w:rPr>
          <w:rStyle w:val="C13"/>
          <w:rtl w:val="0"/>
        </w:rPr>
      </w:pPr>
      <w:r>
        <w:rPr>
          <w:rStyle w:val="C13"/>
          <w:rtl w:val="0"/>
        </w:rPr>
        <w:t>d) Popsat nastavení jednotlivých konstant v programu automatických objednávek</w:t>
      </w:r>
    </w:p>
    <w:p>
      <w:pPr>
        <w:pStyle w:val="P30"/>
        <w:framePr w:w="3921" w:h="607" w:hRule="exact" w:wrap="none" w:vAnchor="page" w:hAnchor="margin" w:x="6800" w:y="7575"/>
        <w:rPr>
          <w:rStyle w:val="C3"/>
          <w:rtl w:val="0"/>
        </w:rPr>
      </w:pPr>
    </w:p>
    <w:p>
      <w:pPr>
        <w:pStyle w:val="P31"/>
        <w:framePr w:w="3839" w:h="480" w:hRule="exact" w:wrap="none" w:vAnchor="page" w:hAnchor="margin" w:x="6856" w:y="7631"/>
        <w:rPr>
          <w:rStyle w:val="C22"/>
          <w:rtl w:val="0"/>
        </w:rPr>
      </w:pPr>
      <w:r>
        <w:rPr>
          <w:rStyle w:val="C22"/>
          <w:rtl w:val="0"/>
        </w:rPr>
        <w:t>Písemné a ústní ověření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e) Popsat způsob výpočtu automatické objednávky na základě známých dat</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Písemné a ústní ověření</w:t>
      </w:r>
    </w:p>
    <w:p>
      <w:pPr>
        <w:pStyle w:val="P16"/>
        <w:framePr w:w="6710" w:h="831" w:hRule="exact" w:wrap="none" w:vAnchor="page" w:hAnchor="margin" w:x="45" w:y="8558"/>
        <w:rPr>
          <w:rStyle w:val="C3"/>
          <w:rtl w:val="0"/>
        </w:rPr>
      </w:pPr>
    </w:p>
    <w:p>
      <w:pPr>
        <w:pStyle w:val="P17"/>
        <w:framePr w:w="6658" w:h="704" w:hRule="exact" w:wrap="none" w:vAnchor="page" w:hAnchor="margin" w:x="71" w:y="8614"/>
        <w:rPr>
          <w:rStyle w:val="C13"/>
          <w:rtl w:val="0"/>
        </w:rPr>
      </w:pPr>
      <w:r>
        <w:rPr>
          <w:rStyle w:val="C13"/>
          <w:rtl w:val="0"/>
        </w:rPr>
        <w:t>f) Předvést nastavení objednávkových dnů, velikostí objednávek při akci, preferenčních nákupů, velikosti balení a dělení balení, procenta prvního závozu a dobu trvání akce</w:t>
      </w:r>
    </w:p>
    <w:p>
      <w:pPr>
        <w:pStyle w:val="P30"/>
        <w:framePr w:w="3921" w:h="831" w:hRule="exact" w:wrap="none" w:vAnchor="page" w:hAnchor="margin" w:x="6800" w:y="8558"/>
        <w:rPr>
          <w:rStyle w:val="C3"/>
          <w:rtl w:val="0"/>
        </w:rPr>
      </w:pPr>
    </w:p>
    <w:p>
      <w:pPr>
        <w:pStyle w:val="P31"/>
        <w:framePr w:w="3839" w:h="704" w:hRule="exact" w:wrap="none" w:vAnchor="page" w:hAnchor="margin" w:x="6856" w:y="8614"/>
        <w:rPr>
          <w:rStyle w:val="C22"/>
          <w:rtl w:val="0"/>
        </w:rPr>
      </w:pPr>
      <w:r>
        <w:rPr>
          <w:rStyle w:val="C22"/>
          <w:rtl w:val="0"/>
        </w:rPr>
        <w:t>Praktické předvedení a ústní ověření</w:t>
      </w:r>
    </w:p>
    <w:p>
      <w:pPr>
        <w:pStyle w:val="P12"/>
        <w:framePr w:w="6710" w:h="376" w:hRule="exact" w:wrap="none" w:vAnchor="page" w:hAnchor="margin" w:x="45" w:y="9389"/>
        <w:rPr>
          <w:rStyle w:val="C3"/>
          <w:rtl w:val="0"/>
        </w:rPr>
      </w:pPr>
    </w:p>
    <w:p>
      <w:pPr>
        <w:pStyle w:val="P13"/>
        <w:framePr w:w="6658" w:h="249" w:hRule="exact" w:wrap="none" w:vAnchor="page" w:hAnchor="margin" w:x="71" w:y="9445"/>
        <w:rPr>
          <w:rStyle w:val="C11"/>
          <w:rtl w:val="0"/>
        </w:rPr>
      </w:pPr>
      <w:r>
        <w:rPr>
          <w:rStyle w:val="C11"/>
          <w:rtl w:val="0"/>
        </w:rPr>
        <w:t>g) Popsat obsah "návrhu objednávky"</w:t>
      </w:r>
    </w:p>
    <w:p>
      <w:pPr>
        <w:pStyle w:val="P28"/>
        <w:framePr w:w="3921" w:h="376" w:hRule="exact" w:wrap="none" w:vAnchor="page" w:hAnchor="margin" w:x="6800" w:y="9389"/>
        <w:rPr>
          <w:rStyle w:val="C3"/>
          <w:rtl w:val="0"/>
        </w:rPr>
      </w:pPr>
    </w:p>
    <w:p>
      <w:pPr>
        <w:pStyle w:val="P29"/>
        <w:framePr w:w="3839" w:h="249" w:hRule="exact" w:wrap="none" w:vAnchor="page" w:hAnchor="margin" w:x="6856" w:y="9445"/>
        <w:rPr>
          <w:rStyle w:val="C21"/>
          <w:rtl w:val="0"/>
        </w:rPr>
      </w:pPr>
      <w:r>
        <w:rPr>
          <w:rStyle w:val="C21"/>
          <w:rtl w:val="0"/>
        </w:rPr>
        <w:t>Písemné a ústní ověření</w:t>
      </w:r>
    </w:p>
    <w:p>
      <w:pPr>
        <w:pStyle w:val="P32"/>
        <w:framePr w:w="10710" w:h="248" w:hRule="exact" w:wrap="none" w:vAnchor="page" w:hAnchor="margin" w:x="28" w:y="9879"/>
        <w:rPr>
          <w:rStyle w:val="C23"/>
          <w:rtl w:val="0"/>
        </w:rPr>
      </w:pPr>
      <w:r>
        <w:rPr>
          <w:rStyle w:val="C23"/>
          <w:rtl w:val="0"/>
        </w:rPr>
        <w:t>Je třeba splnit všechna kritéria.</w:t>
      </w:r>
    </w:p>
    <w:p>
      <w:pPr>
        <w:pStyle w:val="P23"/>
        <w:framePr w:w="10710" w:h="340" w:hRule="exact" w:wrap="none" w:vAnchor="page" w:hAnchor="margin" w:x="28" w:y="10314"/>
        <w:rPr>
          <w:rStyle w:val="C18"/>
          <w:rtl w:val="0"/>
        </w:rPr>
      </w:pPr>
      <w:r>
        <w:rPr>
          <w:rStyle w:val="C18"/>
          <w:rtl w:val="0"/>
        </w:rPr>
        <w:t>Využití výstupů z automatických objednávek</w:t>
      </w:r>
    </w:p>
    <w:p>
      <w:pPr>
        <w:pStyle w:val="P24"/>
        <w:framePr w:w="6713" w:h="376" w:hRule="exact" w:wrap="none" w:vAnchor="page" w:hAnchor="margin" w:x="45" w:y="10753"/>
        <w:rPr>
          <w:rStyle w:val="C3"/>
          <w:rtl w:val="0"/>
        </w:rPr>
      </w:pPr>
    </w:p>
    <w:p>
      <w:pPr>
        <w:pStyle w:val="P25"/>
        <w:framePr w:w="6661" w:h="249" w:hRule="exact" w:wrap="none" w:vAnchor="page" w:hAnchor="margin" w:x="71" w:y="10824"/>
        <w:rPr>
          <w:rStyle w:val="C19"/>
          <w:rtl w:val="0"/>
        </w:rPr>
      </w:pPr>
      <w:r>
        <w:rPr>
          <w:rStyle w:val="C19"/>
          <w:rtl w:val="0"/>
        </w:rPr>
        <w:t>Kritéria hodnocení</w:t>
      </w:r>
    </w:p>
    <w:p>
      <w:pPr>
        <w:pStyle w:val="P26"/>
        <w:framePr w:w="3918" w:h="376" w:hRule="exact" w:wrap="none" w:vAnchor="page" w:hAnchor="margin" w:x="6803" w:y="10753"/>
        <w:rPr>
          <w:rStyle w:val="C3"/>
          <w:rtl w:val="0"/>
        </w:rPr>
      </w:pPr>
    </w:p>
    <w:p>
      <w:pPr>
        <w:pStyle w:val="P27"/>
        <w:framePr w:w="3836" w:h="249" w:hRule="exact" w:wrap="none" w:vAnchor="page" w:hAnchor="margin" w:x="6859" w:y="10824"/>
        <w:rPr>
          <w:rStyle w:val="C20"/>
          <w:rtl w:val="0"/>
        </w:rPr>
      </w:pPr>
      <w:r>
        <w:rPr>
          <w:rStyle w:val="C20"/>
          <w:rtl w:val="0"/>
        </w:rPr>
        <w:t>Způsoby ověření</w:t>
      </w:r>
    </w:p>
    <w:p>
      <w:pPr>
        <w:pStyle w:val="P12"/>
        <w:framePr w:w="6710" w:h="376" w:hRule="exact" w:wrap="none" w:vAnchor="page" w:hAnchor="margin" w:x="45" w:y="11130"/>
        <w:rPr>
          <w:rStyle w:val="C3"/>
          <w:rtl w:val="0"/>
        </w:rPr>
      </w:pPr>
    </w:p>
    <w:p>
      <w:pPr>
        <w:pStyle w:val="P13"/>
        <w:framePr w:w="6658" w:h="249" w:hRule="exact" w:wrap="none" w:vAnchor="page" w:hAnchor="margin" w:x="71" w:y="11186"/>
        <w:rPr>
          <w:rStyle w:val="C11"/>
          <w:rtl w:val="0"/>
        </w:rPr>
      </w:pPr>
      <w:r>
        <w:rPr>
          <w:rStyle w:val="C11"/>
          <w:rtl w:val="0"/>
        </w:rPr>
        <w:t>a) Popsat rychlý report "přehled prodeje a zásob"</w:t>
      </w:r>
    </w:p>
    <w:p>
      <w:pPr>
        <w:pStyle w:val="P28"/>
        <w:framePr w:w="3921" w:h="376" w:hRule="exact" w:wrap="none" w:vAnchor="page" w:hAnchor="margin" w:x="6800" w:y="11130"/>
        <w:rPr>
          <w:rStyle w:val="C3"/>
          <w:rtl w:val="0"/>
        </w:rPr>
      </w:pPr>
    </w:p>
    <w:p>
      <w:pPr>
        <w:pStyle w:val="P29"/>
        <w:framePr w:w="3839" w:h="249" w:hRule="exact" w:wrap="none" w:vAnchor="page" w:hAnchor="margin" w:x="6856" w:y="11186"/>
        <w:rPr>
          <w:rStyle w:val="C21"/>
          <w:rtl w:val="0"/>
        </w:rPr>
      </w:pPr>
      <w:r>
        <w:rPr>
          <w:rStyle w:val="C21"/>
          <w:rtl w:val="0"/>
        </w:rPr>
        <w:t>Písemné a ústní ověření</w:t>
      </w:r>
    </w:p>
    <w:p>
      <w:pPr>
        <w:pStyle w:val="P16"/>
        <w:framePr w:w="6710" w:h="376" w:hRule="exact" w:wrap="none" w:vAnchor="page" w:hAnchor="margin" w:x="45" w:y="11506"/>
        <w:rPr>
          <w:rStyle w:val="C3"/>
          <w:rtl w:val="0"/>
        </w:rPr>
      </w:pPr>
    </w:p>
    <w:p>
      <w:pPr>
        <w:pStyle w:val="P17"/>
        <w:framePr w:w="6658" w:h="249" w:hRule="exact" w:wrap="none" w:vAnchor="page" w:hAnchor="margin" w:x="71" w:y="11562"/>
        <w:rPr>
          <w:rStyle w:val="C13"/>
          <w:rtl w:val="0"/>
        </w:rPr>
      </w:pPr>
      <w:r>
        <w:rPr>
          <w:rStyle w:val="C13"/>
          <w:rtl w:val="0"/>
        </w:rPr>
        <w:t>b) Popsat rychlý report "vyhodnocení promoakcí a dodavatelů"</w:t>
      </w:r>
    </w:p>
    <w:p>
      <w:pPr>
        <w:pStyle w:val="P30"/>
        <w:framePr w:w="3921" w:h="376" w:hRule="exact" w:wrap="none" w:vAnchor="page" w:hAnchor="margin" w:x="6800" w:y="11506"/>
        <w:rPr>
          <w:rStyle w:val="C3"/>
          <w:rtl w:val="0"/>
        </w:rPr>
      </w:pPr>
    </w:p>
    <w:p>
      <w:pPr>
        <w:pStyle w:val="P31"/>
        <w:framePr w:w="3839" w:h="249" w:hRule="exact" w:wrap="none" w:vAnchor="page" w:hAnchor="margin" w:x="6856" w:y="11562"/>
        <w:rPr>
          <w:rStyle w:val="C22"/>
          <w:rtl w:val="0"/>
        </w:rPr>
      </w:pPr>
      <w:r>
        <w:rPr>
          <w:rStyle w:val="C22"/>
          <w:rtl w:val="0"/>
        </w:rPr>
        <w:t>Písemné a ústní ověření</w:t>
      </w:r>
    </w:p>
    <w:p>
      <w:pPr>
        <w:pStyle w:val="P12"/>
        <w:framePr w:w="6710" w:h="607" w:hRule="exact" w:wrap="none" w:vAnchor="page" w:hAnchor="margin" w:x="45" w:y="11882"/>
        <w:rPr>
          <w:rStyle w:val="C3"/>
          <w:rtl w:val="0"/>
        </w:rPr>
      </w:pPr>
    </w:p>
    <w:p>
      <w:pPr>
        <w:pStyle w:val="P13"/>
        <w:framePr w:w="6658" w:h="480" w:hRule="exact" w:wrap="none" w:vAnchor="page" w:hAnchor="margin" w:x="71" w:y="11938"/>
        <w:rPr>
          <w:rStyle w:val="C11"/>
          <w:rtl w:val="0"/>
        </w:rPr>
      </w:pPr>
      <w:r>
        <w:rPr>
          <w:rStyle w:val="C11"/>
          <w:rtl w:val="0"/>
        </w:rPr>
        <w:t>c) Popsat typické přínosy implementace automatické objednávky pro firmu a prodejnu</w:t>
      </w:r>
    </w:p>
    <w:p>
      <w:pPr>
        <w:pStyle w:val="P28"/>
        <w:framePr w:w="3921" w:h="607" w:hRule="exact" w:wrap="none" w:vAnchor="page" w:hAnchor="margin" w:x="6800" w:y="11882"/>
        <w:rPr>
          <w:rStyle w:val="C3"/>
          <w:rtl w:val="0"/>
        </w:rPr>
      </w:pPr>
    </w:p>
    <w:p>
      <w:pPr>
        <w:pStyle w:val="P29"/>
        <w:framePr w:w="3839" w:h="480" w:hRule="exact" w:wrap="none" w:vAnchor="page" w:hAnchor="margin" w:x="6856" w:y="11938"/>
        <w:rPr>
          <w:rStyle w:val="C21"/>
          <w:rtl w:val="0"/>
        </w:rPr>
      </w:pPr>
      <w:r>
        <w:rPr>
          <w:rStyle w:val="C21"/>
          <w:rtl w:val="0"/>
        </w:rPr>
        <w:t>Písemné a ústní ověření</w:t>
      </w:r>
    </w:p>
    <w:p>
      <w:pPr>
        <w:pStyle w:val="P16"/>
        <w:framePr w:w="6710" w:h="376" w:hRule="exact" w:wrap="none" w:vAnchor="page" w:hAnchor="margin" w:x="45" w:y="12489"/>
        <w:rPr>
          <w:rStyle w:val="C3"/>
          <w:rtl w:val="0"/>
        </w:rPr>
      </w:pPr>
    </w:p>
    <w:p>
      <w:pPr>
        <w:pStyle w:val="P17"/>
        <w:framePr w:w="6658" w:h="249" w:hRule="exact" w:wrap="none" w:vAnchor="page" w:hAnchor="margin" w:x="71" w:y="12545"/>
        <w:rPr>
          <w:rStyle w:val="C13"/>
          <w:rtl w:val="0"/>
        </w:rPr>
      </w:pPr>
      <w:r>
        <w:rPr>
          <w:rStyle w:val="C13"/>
          <w:rtl w:val="0"/>
        </w:rPr>
        <w:t>d) Vysvětlit vliv automatických objednávek na cashflow firmy a prodejny</w:t>
      </w:r>
    </w:p>
    <w:p>
      <w:pPr>
        <w:pStyle w:val="P30"/>
        <w:framePr w:w="3921" w:h="376" w:hRule="exact" w:wrap="none" w:vAnchor="page" w:hAnchor="margin" w:x="6800" w:y="12489"/>
        <w:rPr>
          <w:rStyle w:val="C3"/>
          <w:rtl w:val="0"/>
        </w:rPr>
      </w:pPr>
    </w:p>
    <w:p>
      <w:pPr>
        <w:pStyle w:val="P31"/>
        <w:framePr w:w="3839" w:h="249" w:hRule="exact" w:wrap="none" w:vAnchor="page" w:hAnchor="margin" w:x="6856" w:y="12545"/>
        <w:rPr>
          <w:rStyle w:val="C22"/>
          <w:rtl w:val="0"/>
        </w:rPr>
      </w:pPr>
      <w:r>
        <w:rPr>
          <w:rStyle w:val="C22"/>
          <w:rtl w:val="0"/>
        </w:rPr>
        <w:t>Písemné a ústní ověření</w:t>
      </w:r>
    </w:p>
    <w:p>
      <w:pPr>
        <w:pStyle w:val="P12"/>
        <w:framePr w:w="6710" w:h="607" w:hRule="exact" w:wrap="none" w:vAnchor="page" w:hAnchor="margin" w:x="45" w:y="12865"/>
        <w:rPr>
          <w:rStyle w:val="C3"/>
          <w:rtl w:val="0"/>
        </w:rPr>
      </w:pPr>
    </w:p>
    <w:p>
      <w:pPr>
        <w:pStyle w:val="P13"/>
        <w:framePr w:w="6658" w:h="480" w:hRule="exact" w:wrap="none" w:vAnchor="page" w:hAnchor="margin" w:x="71" w:y="12921"/>
        <w:rPr>
          <w:rStyle w:val="C11"/>
          <w:rtl w:val="0"/>
        </w:rPr>
      </w:pPr>
      <w:r>
        <w:rPr>
          <w:rStyle w:val="C11"/>
          <w:rtl w:val="0"/>
        </w:rPr>
        <w:t>e) Popsat možné další výstupní sestavy ze systému automatických objednávek a jejich vyhodnocení</w:t>
      </w:r>
    </w:p>
    <w:p>
      <w:pPr>
        <w:pStyle w:val="P28"/>
        <w:framePr w:w="3921" w:h="607" w:hRule="exact" w:wrap="none" w:vAnchor="page" w:hAnchor="margin" w:x="6800" w:y="12865"/>
        <w:rPr>
          <w:rStyle w:val="C3"/>
          <w:rtl w:val="0"/>
        </w:rPr>
      </w:pPr>
    </w:p>
    <w:p>
      <w:pPr>
        <w:pStyle w:val="P29"/>
        <w:framePr w:w="3839" w:h="480" w:hRule="exact" w:wrap="none" w:vAnchor="page" w:hAnchor="margin" w:x="6856" w:y="12921"/>
        <w:rPr>
          <w:rStyle w:val="C21"/>
          <w:rtl w:val="0"/>
        </w:rPr>
      </w:pPr>
      <w:r>
        <w:rPr>
          <w:rStyle w:val="C21"/>
          <w:rtl w:val="0"/>
        </w:rPr>
        <w:t>Písemné a ústní ověření</w:t>
      </w:r>
    </w:p>
    <w:p>
      <w:pPr>
        <w:pStyle w:val="P32"/>
        <w:framePr w:w="10710" w:h="248" w:hRule="exact" w:wrap="none" w:vAnchor="page" w:hAnchor="margin" w:x="28" w:y="135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pracovník pro automatické objednávky obchodních jednotek, 30.7.2026 7:06:09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software automatických objednávek na centrále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 vytváření manuálů, pracovních postupů a aplikace změn - upgrade - na centrále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nastavení objednávkových dnů a velikosti objednávek při běžném prodeji, speciálních akcích a preferenčních nákupech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možnosti komunikace centrály s prodejnami při změně objednávek</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způsob komunikace centrály s dodavatelem software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a ústní ověření</w:t>
      </w:r>
    </w:p>
    <w:p>
      <w:pPr>
        <w:pStyle w:val="P12"/>
        <w:framePr w:w="6710" w:h="831" w:hRule="exact" w:wrap="none" w:vAnchor="page" w:hAnchor="margin" w:x="45" w:y="4936"/>
        <w:rPr>
          <w:rStyle w:val="C3"/>
          <w:rtl w:val="0"/>
        </w:rPr>
      </w:pPr>
    </w:p>
    <w:p>
      <w:pPr>
        <w:pStyle w:val="P13"/>
        <w:framePr w:w="6658" w:h="704" w:hRule="exact" w:wrap="none" w:vAnchor="page" w:hAnchor="margin" w:x="71" w:y="4992"/>
        <w:rPr>
          <w:rStyle w:val="C11"/>
          <w:rtl w:val="0"/>
        </w:rPr>
      </w:pPr>
      <w:r>
        <w:rPr>
          <w:rStyle w:val="C11"/>
          <w:rtl w:val="0"/>
        </w:rPr>
        <w:t>e) Předvést postup při vytváření základních, speciálních a akčních ceníků, jejich zavádění do systému a údržbu včetně číselníků dodavatelů a sortimentu zboží</w:t>
      </w:r>
    </w:p>
    <w:p>
      <w:pPr>
        <w:pStyle w:val="P28"/>
        <w:framePr w:w="3921" w:h="831" w:hRule="exact" w:wrap="none" w:vAnchor="page" w:hAnchor="margin" w:x="6800" w:y="4936"/>
        <w:rPr>
          <w:rStyle w:val="C3"/>
          <w:rtl w:val="0"/>
        </w:rPr>
      </w:pPr>
    </w:p>
    <w:p>
      <w:pPr>
        <w:pStyle w:val="P29"/>
        <w:framePr w:w="3839" w:h="704"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Obsluha automatických objednávek na obchodních filiálkách centrálou firmy</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Předvést možnosti kontroly a úpravy dokladů, stavu zásob zboží a úprav automatických objednávek vzdálenou správou</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b) Popsat způsob aplikace změn - upgrade - v software na prodejnách</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Písemné a ústní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c) Popsat způsob a formu zaškolování nového personálu prodejen - pokladní, zástupce vedoucí, vedoucí</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Písemné a 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d) Popsat komunikaci mezi prodejnami a oddělením IT a nákupním oddělením centrály</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Písemné a ústní ověření</w:t>
      </w:r>
    </w:p>
    <w:p>
      <w:pPr>
        <w:pStyle w:val="P12"/>
        <w:framePr w:w="6710" w:h="831" w:hRule="exact" w:wrap="none" w:vAnchor="page" w:hAnchor="margin" w:x="45" w:y="9328"/>
        <w:rPr>
          <w:rStyle w:val="C3"/>
          <w:rtl w:val="0"/>
        </w:rPr>
      </w:pPr>
    </w:p>
    <w:p>
      <w:pPr>
        <w:pStyle w:val="P13"/>
        <w:framePr w:w="6658" w:h="704" w:hRule="exact" w:wrap="none" w:vAnchor="page" w:hAnchor="margin" w:x="71" w:y="9384"/>
        <w:rPr>
          <w:rStyle w:val="C11"/>
          <w:rtl w:val="0"/>
        </w:rPr>
      </w:pPr>
      <w:r>
        <w:rPr>
          <w:rStyle w:val="C11"/>
          <w:rtl w:val="0"/>
        </w:rPr>
        <w:t>e) Popsat způsob zavádění software na prodejnách a zaškolování nových funkcionalit software po upgrade, poradenskou činnost centrály při vytváření objednávek a jejich odesílání</w:t>
      </w:r>
    </w:p>
    <w:p>
      <w:pPr>
        <w:pStyle w:val="P28"/>
        <w:framePr w:w="3921" w:h="831" w:hRule="exact" w:wrap="none" w:vAnchor="page" w:hAnchor="margin" w:x="6800" w:y="9328"/>
        <w:rPr>
          <w:rStyle w:val="C3"/>
          <w:rtl w:val="0"/>
        </w:rPr>
      </w:pPr>
    </w:p>
    <w:p>
      <w:pPr>
        <w:pStyle w:val="P29"/>
        <w:framePr w:w="3839" w:h="704" w:hRule="exact" w:wrap="none" w:vAnchor="page" w:hAnchor="margin" w:x="6856" w:y="9384"/>
        <w:rPr>
          <w:rStyle w:val="C21"/>
          <w:rtl w:val="0"/>
        </w:rPr>
      </w:pPr>
      <w:r>
        <w:rPr>
          <w:rStyle w:val="C21"/>
          <w:rtl w:val="0"/>
        </w:rPr>
        <w:t>Písemné a ústní ověření</w:t>
      </w:r>
    </w:p>
    <w:p>
      <w:pPr>
        <w:pStyle w:val="P32"/>
        <w:framePr w:w="10710" w:h="248" w:hRule="exact" w:wrap="none" w:vAnchor="page" w:hAnchor="margin" w:x="28" w:y="102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pracovník pro automatické objednávky obchodních jednotek, 30.7.2026 7:06:09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není vyžadována. </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je nutno ověřovat v reálném provozu nebo ve cvičných prostorách pod dohledem autorizované osoby. Veškeré úkoly a činnosti budou realizovány na pracovišti, které bude mít dostačující prostory k vykonání zkoušky, včetně technického a materiálního vybavení, které je uvedeno v další části tohoto dokumentu (viz. nezbytné technické a materiální předpoklady pro provedení zkoušky). Při samotné zkoušce se autorizovaná osoba zaměří na teoretické a praktické činnosti, které charakterizují danou pracovní pozici.</w:t>
      </w:r>
    </w:p>
    <w:p>
      <w:pPr>
        <w:pStyle w:val="P33"/>
        <w:framePr w:w="10766" w:h="1837" w:hRule="exact" w:wrap="none" w:vAnchor="page" w:hAnchor="margin" w:x="0" w:y="5490"/>
        <w:rPr>
          <w:rStyle w:val="C3"/>
          <w:rtl w:val="0"/>
        </w:rPr>
      </w:pPr>
    </w:p>
    <w:p>
      <w:pPr>
        <w:pStyle w:val="P35"/>
        <w:framePr w:w="10710" w:h="340" w:hRule="exact" w:wrap="none" w:vAnchor="page" w:hAnchor="margin" w:x="28" w:y="5490"/>
        <w:rPr>
          <w:rStyle w:val="C25"/>
          <w:rtl w:val="0"/>
        </w:rPr>
      </w:pPr>
      <w:r>
        <w:rPr>
          <w:rStyle w:val="C25"/>
          <w:rtl w:val="0"/>
        </w:rPr>
        <w:t>Výsledné hodnocení</w:t>
      </w:r>
    </w:p>
    <w:p>
      <w:pPr>
        <w:keepNext w:val="0"/>
        <w:keepLines w:val="0"/>
        <w:framePr w:w="10766" w:h="1497" w:hRule="exact" w:wrap="none" w:vAnchor="page" w:hAnchor="margin" w:x="0" w:y="5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4"/>
        <w:rPr>
          <w:rStyle w:val="C3"/>
          <w:rtl w:val="0"/>
        </w:rPr>
      </w:pPr>
    </w:p>
    <w:p>
      <w:pPr>
        <w:pStyle w:val="P35"/>
        <w:framePr w:w="10710" w:h="340" w:hRule="exact" w:wrap="none" w:vAnchor="page" w:hAnchor="margin" w:x="28" w:y="7554"/>
        <w:rPr>
          <w:rStyle w:val="C25"/>
          <w:rtl w:val="0"/>
        </w:rPr>
      </w:pPr>
      <w:r>
        <w:rPr>
          <w:rStyle w:val="C25"/>
          <w:rtl w:val="0"/>
        </w:rPr>
        <w:t>Počet zkoušejících</w:t>
      </w:r>
    </w:p>
    <w:p>
      <w:pPr>
        <w:keepNext w:val="0"/>
        <w:keepLines w:val="0"/>
        <w:framePr w:w="10766" w:h="1036" w:hRule="exact" w:wrap="none" w:vAnchor="page" w:hAnchor="margin" w:x="0" w:y="7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Odborný pracovník pro automatické objednávky obchodních jednotek, 30.7.2026 7:06:09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4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praxe jako osoba odpovědná za řízení činnosti v oblasti obchodního provozu ve spojitosti s nákupem a prodejem zboží nebo ve funkci učitele odborných předmětů nebo odborného výcviku v oblasti obchodu ve spojitosti s nákupem zboží, odpovídající aktuálnímu obsahu příslušné profesní kvalifikace.</w:t>
      </w:r>
    </w:p>
    <w:p>
      <w:pPr>
        <w:keepNext w:val="0"/>
        <w:keepLines w:val="1"/>
        <w:framePr w:w="10766" w:h="77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se zaměřením na management, ekonomiku, obchod a služby a alespoň 5 let praxe jako osoba odpovědná za řízení činnosti v oblasti obchodního provozu ve spojitosti s nákupem a prodejem zboží, nebo jako osoba ve funkci vedoucího obchodního úseku nebo provozu zahrnujícího pracoviště s nákupem a prodejem zboží, nebo ve funkci učitele odborných předmětů nebo odborného výcviku v oblasti obchodu ve spojitosti s nákupem a prodejem zboží, odpovídající aktuálnímu obsahu příslušné profesní kvalifikace.</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944" w:hRule="exact" w:wrap="none" w:vAnchor="page" w:hAnchor="margin" w:x="0" w:y="10728"/>
        <w:rPr>
          <w:rStyle w:val="C3"/>
          <w:rtl w:val="0"/>
        </w:rPr>
      </w:pPr>
    </w:p>
    <w:p>
      <w:pPr>
        <w:pStyle w:val="P35"/>
        <w:framePr w:w="10710" w:h="340" w:hRule="exact" w:wrap="none" w:vAnchor="page" w:hAnchor="margin" w:x="28" w:y="10728"/>
        <w:rPr>
          <w:rStyle w:val="C25"/>
          <w:rtl w:val="0"/>
        </w:rPr>
      </w:pPr>
      <w:r>
        <w:rPr>
          <w:rStyle w:val="C25"/>
          <w:rtl w:val="0"/>
        </w:rPr>
        <w:t>Nezbytné materiální a technické předpoklady pro provedení zkoušky</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materiálně-technického zázemí musí být minimálně:</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monitor, tiskárna</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Software obsahující program automatické objednávky, tzv. Forecast</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potřebné pro realizaci zkoušky</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11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Odborný pracovník pro automatické objednávky obchodních jednotek, 30.7.2026 7:06:09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Odborný pracovník pro automatické objednávky obchodních jednotek, 30.7.2026 7:06:09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Jednota, spotřební družstvo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Hromádka - OSVČ, Výroba, obchod a služby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 v.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Automotive Lighting,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družstvo</w:t>
      </w:r>
    </w:p>
    <w:p>
      <w:pPr>
        <w:pStyle w:val="P21"/>
        <w:framePr w:w="7654" w:h="331" w:hRule="exact" w:wrap="none" w:vAnchor="page" w:hAnchor="margin" w:x="28" w:y="15940"/>
        <w:rPr>
          <w:rStyle w:val="C16"/>
          <w:rtl w:val="0"/>
        </w:rPr>
      </w:pPr>
      <w:r>
        <w:rPr>
          <w:rStyle w:val="C16"/>
          <w:rtl w:val="0"/>
        </w:rPr>
        <w:t>Odborný pracovník pro automatické objednávky obchodních jednotek, 30.7.2026 7:06:09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37798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B219C5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