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F203DC" Type="http://schemas.openxmlformats.org/officeDocument/2006/relationships/officeDocument" Target="/word/document.xml" /><Relationship Id="coreR2BF203DC" Type="http://schemas.openxmlformats.org/package/2006/relationships/metadata/core-properties" Target="/docProps/core.xml" /><Relationship Id="customR2BF203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nákladních vozidel a autobusů (kód: 23-126-M)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Autotronik/autotronička nákladních vozidel a autobusů,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Autotronik/autotronička nákladních vozidel a autobusů,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